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B0F" w14:textId="1CA53A51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KKDgIAAB8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5FBE">
        <w:rPr>
          <w:noProof/>
        </w:rPr>
        <w:t>1</w:t>
      </w:r>
      <w:r w:rsidR="00855FBE" w:rsidRPr="00855FBE">
        <w:rPr>
          <w:noProof/>
          <w:vertAlign w:val="superscript"/>
        </w:rPr>
        <w:t>st</w:t>
      </w:r>
      <w:r w:rsidR="00855FBE">
        <w:rPr>
          <w:noProof/>
        </w:rPr>
        <w:t xml:space="preserve"> </w:t>
      </w:r>
      <w:r w:rsidR="00A93D58">
        <w:rPr>
          <w:noProof/>
        </w:rPr>
        <w:t>March</w:t>
      </w:r>
      <w:r w:rsidR="00556255">
        <w:rPr>
          <w:noProof/>
        </w:rPr>
        <w:t xml:space="preserve"> </w:t>
      </w:r>
      <w:r w:rsidR="00944336">
        <w:t>202</w:t>
      </w:r>
      <w:r w:rsidR="00855FBE">
        <w:t>2</w:t>
      </w:r>
    </w:p>
    <w:p w14:paraId="43B9290F" w14:textId="77777777" w:rsidR="00944336" w:rsidRPr="00C40056" w:rsidRDefault="00944336" w:rsidP="00C40056"/>
    <w:p w14:paraId="5E805D31" w14:textId="685BD3CE" w:rsidR="00C40056" w:rsidRDefault="002D208A" w:rsidP="00C40056">
      <w:r>
        <w:t xml:space="preserve">To: All Members of </w:t>
      </w:r>
      <w:r w:rsidR="004A24AF">
        <w:t>Hemington, Hardington &amp; Foxcote Parish Council</w:t>
      </w:r>
    </w:p>
    <w:p w14:paraId="65C0D4E6" w14:textId="3D7B3BE1" w:rsidR="00ED6C82" w:rsidRDefault="00ED6C82" w:rsidP="00C40056">
      <w:r>
        <w:t>Dear Councillor</w:t>
      </w:r>
    </w:p>
    <w:p w14:paraId="3BB504B3" w14:textId="1EC14ACD" w:rsidR="00ED6C82" w:rsidRDefault="00ED6C82" w:rsidP="00C40056">
      <w:r>
        <w:t xml:space="preserve">You are summoned to a </w:t>
      </w:r>
      <w:r w:rsidR="0033172C">
        <w:t xml:space="preserve">full council </w:t>
      </w:r>
      <w:r>
        <w:t>meeting of the</w:t>
      </w:r>
      <w:r w:rsidR="00C541F6">
        <w:t xml:space="preserve"> Hemington, Hardington &amp; Foxcote </w:t>
      </w:r>
      <w:r>
        <w:t xml:space="preserve">Parish Council on </w:t>
      </w:r>
      <w:r w:rsidR="004A24AF">
        <w:rPr>
          <w:b/>
          <w:bCs/>
        </w:rPr>
        <w:t xml:space="preserve">Wednesday </w:t>
      </w:r>
      <w:r w:rsidR="00855FBE">
        <w:rPr>
          <w:b/>
          <w:bCs/>
        </w:rPr>
        <w:t>9</w:t>
      </w:r>
      <w:r w:rsidR="00855FBE" w:rsidRPr="00855FBE">
        <w:rPr>
          <w:b/>
          <w:bCs/>
          <w:vertAlign w:val="superscript"/>
        </w:rPr>
        <w:t>th</w:t>
      </w:r>
      <w:r w:rsidR="00855FBE">
        <w:rPr>
          <w:b/>
          <w:bCs/>
        </w:rPr>
        <w:t xml:space="preserve"> </w:t>
      </w:r>
      <w:r w:rsidR="00A93D58">
        <w:rPr>
          <w:b/>
          <w:bCs/>
        </w:rPr>
        <w:t>March</w:t>
      </w:r>
      <w:r w:rsidR="00855FBE">
        <w:rPr>
          <w:b/>
          <w:bCs/>
        </w:rPr>
        <w:t xml:space="preserve"> 2022</w:t>
      </w:r>
      <w:r w:rsidR="004875EB">
        <w:rPr>
          <w:b/>
          <w:bCs/>
        </w:rPr>
        <w:t xml:space="preserve"> </w:t>
      </w:r>
      <w:r w:rsidR="00A906CD" w:rsidRPr="00421447">
        <w:rPr>
          <w:b/>
          <w:bCs/>
        </w:rPr>
        <w:t>at 7.</w:t>
      </w:r>
      <w:r w:rsidR="004A24AF">
        <w:rPr>
          <w:b/>
          <w:bCs/>
        </w:rPr>
        <w:t xml:space="preserve">30 </w:t>
      </w:r>
      <w:r w:rsidR="00A906CD" w:rsidRPr="00421447">
        <w:rPr>
          <w:b/>
          <w:bCs/>
        </w:rPr>
        <w:t>pm</w:t>
      </w:r>
      <w:r w:rsidR="00A906CD">
        <w:t xml:space="preserve">.  The meeting will be held at </w:t>
      </w:r>
      <w:r w:rsidR="00F83FBA">
        <w:rPr>
          <w:b/>
          <w:bCs/>
        </w:rPr>
        <w:t>Faulkland Village Hall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6A0FC153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to enable the electorate of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Hemington, Hardington &amp; Foxcote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meeting.  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and please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restrict their </w:t>
                            </w:r>
                            <w:r w:rsidR="00A80BE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comments and/or questions to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15 minutes.  Member of the Press and public will be excluded if the Parish Council by resolution enters a confidential session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">
                <v:textbox>
                  <w:txbxContent>
                    <w:p w14:paraId="6A4E63A1" w14:textId="6A0FC153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to enable the electorate of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Hemington, Hardington &amp; Foxcote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meeting.  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and please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restrict their </w:t>
                      </w:r>
                      <w:r w:rsidR="00A80BE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comments and/or questions to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15 minutes.  Member of the Press and public will be excluded if the Parish Council by resolution enters a confidential session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given</w:t>
      </w:r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Minutes of the previous meeting held</w:t>
      </w:r>
    </w:p>
    <w:p w14:paraId="1633F2A1" w14:textId="55ADBBDE" w:rsidR="003B682D" w:rsidRPr="009D5D6C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 xml:space="preserve">on </w:t>
      </w:r>
      <w:r w:rsidR="00A93D58">
        <w:rPr>
          <w:sz w:val="20"/>
          <w:szCs w:val="20"/>
        </w:rPr>
        <w:t>9</w:t>
      </w:r>
      <w:r w:rsidR="00A93D58" w:rsidRPr="00A93D58">
        <w:rPr>
          <w:sz w:val="20"/>
          <w:szCs w:val="20"/>
          <w:vertAlign w:val="superscript"/>
        </w:rPr>
        <w:t>th</w:t>
      </w:r>
      <w:r w:rsidR="00A93D58">
        <w:rPr>
          <w:sz w:val="20"/>
          <w:szCs w:val="20"/>
        </w:rPr>
        <w:t xml:space="preserve"> February</w:t>
      </w:r>
      <w:r w:rsidR="009D116A">
        <w:rPr>
          <w:sz w:val="20"/>
          <w:szCs w:val="20"/>
        </w:rPr>
        <w:t xml:space="preserve"> 202</w:t>
      </w:r>
      <w:r w:rsidR="00A93D58">
        <w:rPr>
          <w:sz w:val="20"/>
          <w:szCs w:val="20"/>
        </w:rPr>
        <w:t>2</w:t>
      </w:r>
    </w:p>
    <w:p w14:paraId="76E48951" w14:textId="083823BB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4AE93581" w14:textId="289B1175" w:rsidR="00C14958" w:rsidRDefault="004A24AF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</w:t>
      </w:r>
    </w:p>
    <w:p w14:paraId="5FF98EBE" w14:textId="3F675683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4.1</w:t>
      </w:r>
      <w:r w:rsidRPr="004A24AF">
        <w:rPr>
          <w:sz w:val="20"/>
          <w:szCs w:val="20"/>
        </w:rPr>
        <w:tab/>
        <w:t>To receive the District Councillor’s Report</w:t>
      </w:r>
    </w:p>
    <w:p w14:paraId="7A6EAAE4" w14:textId="3C69E1B1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4.2</w:t>
      </w:r>
      <w:r w:rsidRPr="004A24AF">
        <w:rPr>
          <w:sz w:val="20"/>
          <w:szCs w:val="20"/>
        </w:rPr>
        <w:tab/>
        <w:t>To receive the Chairman’s report</w:t>
      </w:r>
    </w:p>
    <w:p w14:paraId="45041B31" w14:textId="72724242" w:rsidR="004A24AF" w:rsidRDefault="004A24AF" w:rsidP="00223BB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175"/>
          <w:tab w:val="right" w:pos="9190"/>
        </w:tabs>
        <w:rPr>
          <w:sz w:val="20"/>
          <w:szCs w:val="20"/>
        </w:rPr>
      </w:pPr>
      <w:r w:rsidRPr="004A24AF">
        <w:rPr>
          <w:sz w:val="20"/>
          <w:szCs w:val="20"/>
        </w:rPr>
        <w:t>4.3</w:t>
      </w:r>
      <w:r w:rsidRPr="004A24AF">
        <w:rPr>
          <w:sz w:val="20"/>
          <w:szCs w:val="20"/>
        </w:rPr>
        <w:tab/>
        <w:t>To receive the Clerk’s Report</w:t>
      </w:r>
      <w:r w:rsidR="00CE7E4B">
        <w:rPr>
          <w:sz w:val="20"/>
          <w:szCs w:val="20"/>
        </w:rPr>
        <w:t xml:space="preserve"> (circulated) </w:t>
      </w:r>
      <w:r w:rsidR="009D116A">
        <w:rPr>
          <w:sz w:val="20"/>
          <w:szCs w:val="20"/>
        </w:rPr>
        <w:tab/>
      </w:r>
      <w:r w:rsidR="00223BB9">
        <w:rPr>
          <w:sz w:val="20"/>
          <w:szCs w:val="20"/>
        </w:rPr>
        <w:tab/>
      </w:r>
    </w:p>
    <w:p w14:paraId="27513BDD" w14:textId="77777777" w:rsidR="00223BB9" w:rsidRPr="00223BB9" w:rsidRDefault="00223BB9" w:rsidP="00223BB9"/>
    <w:p w14:paraId="3D6D5B92" w14:textId="6296BBF8" w:rsidR="00BD08EF" w:rsidRPr="00BD08EF" w:rsidRDefault="006F1CA3" w:rsidP="006F1CA3">
      <w:pPr>
        <w:pStyle w:val="ListParagraph"/>
        <w:tabs>
          <w:tab w:val="left" w:pos="79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57C0197" w14:textId="132D0DA7" w:rsidR="00107541" w:rsidRDefault="002F6203" w:rsidP="00F04C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E25">
        <w:rPr>
          <w:b/>
          <w:bCs/>
          <w:sz w:val="24"/>
          <w:szCs w:val="24"/>
        </w:rPr>
        <w:t>Planning Application</w:t>
      </w:r>
      <w:r w:rsidR="00A23F7F" w:rsidRPr="00E20E25">
        <w:rPr>
          <w:b/>
          <w:bCs/>
          <w:sz w:val="24"/>
          <w:szCs w:val="24"/>
        </w:rPr>
        <w:t>s for consideration</w:t>
      </w:r>
    </w:p>
    <w:p w14:paraId="312107E1" w14:textId="4DA1D7FE" w:rsidR="003D1C2E" w:rsidRDefault="004A24AF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5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>.</w:t>
      </w:r>
      <w:r w:rsidR="00CE7E4B">
        <w:rPr>
          <w:rFonts w:cstheme="minorHAnsi"/>
          <w:color w:val="333333"/>
          <w:sz w:val="20"/>
          <w:szCs w:val="20"/>
          <w:shd w:val="clear" w:color="auto" w:fill="FFFFFF"/>
        </w:rPr>
        <w:t>1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7A44A5">
        <w:rPr>
          <w:rFonts w:cstheme="minorHAnsi"/>
          <w:color w:val="000000"/>
          <w:sz w:val="20"/>
          <w:szCs w:val="20"/>
        </w:rPr>
        <w:t>To consider the following planning applications:</w:t>
      </w:r>
      <w:r w:rsidR="00A30A4D">
        <w:rPr>
          <w:rFonts w:cstheme="minorHAnsi"/>
          <w:color w:val="000000"/>
          <w:sz w:val="20"/>
          <w:szCs w:val="20"/>
        </w:rPr>
        <w:t xml:space="preserve"> </w:t>
      </w:r>
      <w:r w:rsidR="006F1CA3">
        <w:rPr>
          <w:rFonts w:cstheme="minorHAnsi"/>
          <w:color w:val="000000"/>
          <w:sz w:val="20"/>
          <w:szCs w:val="20"/>
        </w:rPr>
        <w:t>1</w:t>
      </w:r>
    </w:p>
    <w:p w14:paraId="667D39F7" w14:textId="77777777" w:rsidR="00E10D7D" w:rsidRDefault="00E10D7D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436"/>
        <w:gridCol w:w="2116"/>
        <w:gridCol w:w="2109"/>
        <w:gridCol w:w="2106"/>
      </w:tblGrid>
      <w:tr w:rsidR="00975F01" w14:paraId="2F87C812" w14:textId="77777777" w:rsidTr="00975F01">
        <w:tc>
          <w:tcPr>
            <w:tcW w:w="1436" w:type="dxa"/>
          </w:tcPr>
          <w:p w14:paraId="0777E73F" w14:textId="18F14613" w:rsidR="00E10D7D" w:rsidRDefault="0095020A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Chappers Chips and Gril</w:t>
            </w:r>
            <w:r w:rsidR="00877B72">
              <w:rPr>
                <w:rFonts w:cstheme="minorHAnsi"/>
                <w:color w:val="000000"/>
                <w:sz w:val="20"/>
                <w:szCs w:val="20"/>
              </w:rPr>
              <w:t>l</w:t>
            </w:r>
          </w:p>
        </w:tc>
        <w:tc>
          <w:tcPr>
            <w:tcW w:w="2116" w:type="dxa"/>
          </w:tcPr>
          <w:p w14:paraId="02A32B72" w14:textId="77777777" w:rsidR="00E10D7D" w:rsidRDefault="00877B72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Grounds of Tuckers Grave</w:t>
            </w:r>
          </w:p>
          <w:p w14:paraId="005E128E" w14:textId="77777777" w:rsidR="00877B72" w:rsidRDefault="00877B72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DEF1223" w14:textId="2D9B75C5" w:rsidR="00877B72" w:rsidRDefault="00877B72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Sell of Fish Chips /Burgers</w:t>
            </w:r>
          </w:p>
        </w:tc>
        <w:tc>
          <w:tcPr>
            <w:tcW w:w="2109" w:type="dxa"/>
          </w:tcPr>
          <w:p w14:paraId="77978FAB" w14:textId="78AF19E8" w:rsidR="00E10D7D" w:rsidRDefault="00877B72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 year licence</w:t>
            </w:r>
          </w:p>
        </w:tc>
        <w:tc>
          <w:tcPr>
            <w:tcW w:w="2106" w:type="dxa"/>
          </w:tcPr>
          <w:p w14:paraId="57DA09AB" w14:textId="013AE207" w:rsidR="00E10D7D" w:rsidRDefault="00A93D58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Wants to commence trading 9</w:t>
            </w:r>
            <w:r w:rsidRPr="00A93D5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March. Deadline 8</w:t>
            </w:r>
            <w:r w:rsidRPr="00A93D5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March</w:t>
            </w:r>
          </w:p>
          <w:p w14:paraId="0C6F93DA" w14:textId="087050D7" w:rsidR="00975F01" w:rsidRDefault="00975F01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64105B98" w14:textId="1024B371" w:rsidR="006F1CA3" w:rsidRDefault="00877B72" w:rsidP="00801BE6">
      <w:pPr>
        <w:pStyle w:val="ListParagraph"/>
        <w:ind w:left="144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Given the date of </w:t>
      </w:r>
      <w:r w:rsidR="00B0425E">
        <w:rPr>
          <w:rFonts w:cstheme="minorHAnsi"/>
          <w:color w:val="000000"/>
          <w:sz w:val="20"/>
          <w:szCs w:val="20"/>
        </w:rPr>
        <w:t>trading and response Councillors have been circulated the application for proposal</w:t>
      </w:r>
    </w:p>
    <w:p w14:paraId="2B5323F4" w14:textId="77777777" w:rsidR="00801BE6" w:rsidRDefault="00801BE6" w:rsidP="00801BE6">
      <w:pPr>
        <w:pStyle w:val="ListParagraph"/>
        <w:ind w:left="1440"/>
        <w:rPr>
          <w:rFonts w:cstheme="minorHAnsi"/>
          <w:color w:val="000000"/>
          <w:sz w:val="20"/>
          <w:szCs w:val="20"/>
        </w:rPr>
      </w:pPr>
    </w:p>
    <w:p w14:paraId="010A43D9" w14:textId="44D45714" w:rsidR="0072109B" w:rsidRDefault="0072109B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5.2</w:t>
      </w:r>
      <w:r>
        <w:rPr>
          <w:rFonts w:cstheme="minorHAnsi"/>
          <w:color w:val="000000"/>
          <w:sz w:val="20"/>
          <w:szCs w:val="20"/>
        </w:rPr>
        <w:tab/>
        <w:t xml:space="preserve">To </w:t>
      </w:r>
      <w:r w:rsidR="00A85E84">
        <w:rPr>
          <w:rFonts w:cstheme="minorHAnsi"/>
          <w:color w:val="000000"/>
          <w:sz w:val="20"/>
          <w:szCs w:val="20"/>
        </w:rPr>
        <w:t>receive updates on planning decisions:</w:t>
      </w:r>
      <w:r w:rsidR="00AD3979">
        <w:rPr>
          <w:rFonts w:cstheme="minorHAnsi"/>
          <w:color w:val="000000"/>
          <w:sz w:val="20"/>
          <w:szCs w:val="20"/>
        </w:rPr>
        <w:t xml:space="preserve"> None as at 01.</w:t>
      </w:r>
      <w:r w:rsidR="009F62BD">
        <w:rPr>
          <w:rFonts w:cstheme="minorHAnsi"/>
          <w:color w:val="000000"/>
          <w:sz w:val="20"/>
          <w:szCs w:val="20"/>
        </w:rPr>
        <w:t>02.22</w:t>
      </w:r>
    </w:p>
    <w:p w14:paraId="6FF3B948" w14:textId="2196E025" w:rsidR="00A85E84" w:rsidRDefault="00A85E84" w:rsidP="00A30A4D">
      <w:pPr>
        <w:pStyle w:val="ListParagraph"/>
        <w:rPr>
          <w:rFonts w:cstheme="minorHAnsi"/>
          <w:color w:val="000000"/>
          <w:sz w:val="20"/>
          <w:szCs w:val="20"/>
        </w:rPr>
      </w:pPr>
    </w:p>
    <w:p w14:paraId="0443265D" w14:textId="4BE8D54D" w:rsidR="00EC589A" w:rsidRDefault="004A24AF" w:rsidP="00A23F7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Play Area</w:t>
      </w:r>
    </w:p>
    <w:p w14:paraId="230A7471" w14:textId="7EB8BF3C" w:rsidR="00B43575" w:rsidRDefault="004A24AF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6.1</w:t>
      </w:r>
      <w:r>
        <w:rPr>
          <w:sz w:val="20"/>
          <w:szCs w:val="20"/>
        </w:rPr>
        <w:tab/>
        <w:t>To receive updates on regular play inspection and any maintenance tasks</w:t>
      </w:r>
    </w:p>
    <w:p w14:paraId="08CBDE5A" w14:textId="0CEEAF89" w:rsidR="00FB214B" w:rsidRDefault="004A24AF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6.2</w:t>
      </w:r>
      <w:r>
        <w:rPr>
          <w:sz w:val="20"/>
          <w:szCs w:val="20"/>
        </w:rPr>
        <w:tab/>
      </w:r>
      <w:r w:rsidR="00FB214B">
        <w:rPr>
          <w:sz w:val="20"/>
          <w:szCs w:val="20"/>
        </w:rPr>
        <w:t>Concrete pad/Septic tank lid on playground</w:t>
      </w:r>
    </w:p>
    <w:p w14:paraId="179BF6C5" w14:textId="77777777" w:rsidR="00A109EA" w:rsidRDefault="00A109EA" w:rsidP="007726E1">
      <w:pPr>
        <w:pStyle w:val="ListParagraph"/>
        <w:spacing w:after="0"/>
        <w:rPr>
          <w:sz w:val="20"/>
          <w:szCs w:val="20"/>
        </w:rPr>
      </w:pPr>
    </w:p>
    <w:p w14:paraId="61B8E78F" w14:textId="4C4E4112" w:rsidR="006D0425" w:rsidRDefault="005054FF" w:rsidP="007726E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5ECA8837" w14:textId="16CE8B02" w:rsidR="00AD6B03" w:rsidRDefault="00AD6B03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7.2</w:t>
      </w:r>
      <w:r>
        <w:rPr>
          <w:sz w:val="20"/>
          <w:szCs w:val="20"/>
        </w:rPr>
        <w:tab/>
        <w:t xml:space="preserve">To receive finance schedule for the </w:t>
      </w:r>
      <w:r w:rsidR="00CA754A">
        <w:rPr>
          <w:sz w:val="20"/>
          <w:szCs w:val="20"/>
        </w:rPr>
        <w:t>month.</w:t>
      </w:r>
    </w:p>
    <w:p w14:paraId="693DF3AF" w14:textId="50549A91" w:rsidR="00564183" w:rsidRPr="007D4172" w:rsidRDefault="006D17CB" w:rsidP="007D4172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7D4172">
        <w:rPr>
          <w:noProof/>
        </w:rPr>
        <w:drawing>
          <wp:inline distT="0" distB="0" distL="0" distR="0" wp14:anchorId="493DD913" wp14:editId="0BB73F95">
            <wp:extent cx="2543175" cy="1578969"/>
            <wp:effectExtent l="0" t="0" r="0" b="254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4260" cy="158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CBA5E" w14:textId="097EE855" w:rsidR="002046C9" w:rsidRPr="002046C9" w:rsidRDefault="00564183" w:rsidP="002046C9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</w:t>
      </w:r>
      <w:r w:rsidR="007D4172"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="00BF5B63">
        <w:rPr>
          <w:sz w:val="20"/>
          <w:szCs w:val="20"/>
        </w:rPr>
        <w:t>Cashbook figure</w:t>
      </w:r>
      <w:r w:rsidR="00D23680">
        <w:rPr>
          <w:sz w:val="20"/>
          <w:szCs w:val="20"/>
        </w:rPr>
        <w:t xml:space="preserve"> 28.02.22</w:t>
      </w:r>
      <w:r w:rsidR="00BF5B63">
        <w:rPr>
          <w:sz w:val="20"/>
          <w:szCs w:val="20"/>
        </w:rPr>
        <w:t xml:space="preserve"> </w:t>
      </w:r>
      <w:r w:rsidR="008D499F">
        <w:rPr>
          <w:sz w:val="20"/>
          <w:szCs w:val="20"/>
        </w:rPr>
        <w:t>£10069.79</w:t>
      </w:r>
      <w:r w:rsidR="00D23680">
        <w:rPr>
          <w:sz w:val="20"/>
          <w:szCs w:val="20"/>
        </w:rPr>
        <w:t xml:space="preserve"> including</w:t>
      </w:r>
      <w:r w:rsidR="008D499F">
        <w:rPr>
          <w:sz w:val="20"/>
          <w:szCs w:val="20"/>
        </w:rPr>
        <w:t xml:space="preserve"> two unpaid cheques from SALC £182.22 and Town and Parish Websites £</w:t>
      </w:r>
      <w:r w:rsidR="00A15BC4">
        <w:rPr>
          <w:sz w:val="20"/>
          <w:szCs w:val="20"/>
        </w:rPr>
        <w:t>140.00 total £322.22</w:t>
      </w:r>
    </w:p>
    <w:p w14:paraId="076374C7" w14:textId="7E48E71C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</w:p>
    <w:p w14:paraId="3C3CC8B8" w14:textId="5A0D68E4" w:rsidR="00EF6FE9" w:rsidRDefault="00EF6FE9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Traffic</w:t>
      </w:r>
      <w:r w:rsidR="00845BA6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Highways</w:t>
      </w:r>
      <w:r w:rsidR="00845BA6">
        <w:rPr>
          <w:b/>
          <w:bCs/>
          <w:sz w:val="24"/>
          <w:szCs w:val="24"/>
        </w:rPr>
        <w:t>/Other</w:t>
      </w:r>
    </w:p>
    <w:p w14:paraId="4EE669F7" w14:textId="2A05B1BA" w:rsidR="00A006C3" w:rsidRDefault="00FB214B" w:rsidP="004E159D">
      <w:pPr>
        <w:pStyle w:val="ListParagraph"/>
        <w:rPr>
          <w:sz w:val="20"/>
          <w:szCs w:val="20"/>
        </w:rPr>
      </w:pPr>
      <w:r w:rsidRPr="00FB214B">
        <w:rPr>
          <w:sz w:val="20"/>
          <w:szCs w:val="20"/>
        </w:rPr>
        <w:t>8.1</w:t>
      </w:r>
      <w:r w:rsidRPr="00FB214B">
        <w:rPr>
          <w:sz w:val="20"/>
          <w:szCs w:val="20"/>
        </w:rPr>
        <w:tab/>
      </w:r>
      <w:r w:rsidR="004E159D">
        <w:rPr>
          <w:sz w:val="20"/>
          <w:szCs w:val="20"/>
        </w:rPr>
        <w:t>District Councillors</w:t>
      </w:r>
      <w:r w:rsidR="009F62BD">
        <w:rPr>
          <w:sz w:val="20"/>
          <w:szCs w:val="20"/>
        </w:rPr>
        <w:t xml:space="preserve"> possible attendance.</w:t>
      </w:r>
    </w:p>
    <w:p w14:paraId="59ED0653" w14:textId="7F2886C7" w:rsidR="00840A93" w:rsidRDefault="00006EDE" w:rsidP="00A15B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8.2</w:t>
      </w:r>
      <w:r w:rsidR="00C93DD1">
        <w:rPr>
          <w:sz w:val="20"/>
          <w:szCs w:val="20"/>
        </w:rPr>
        <w:tab/>
      </w:r>
      <w:r w:rsidR="00A15BC4">
        <w:rPr>
          <w:sz w:val="20"/>
          <w:szCs w:val="20"/>
        </w:rPr>
        <w:t>Spring Litter Pick – orange sacks available.</w:t>
      </w:r>
    </w:p>
    <w:p w14:paraId="7D11E09C" w14:textId="3316127C" w:rsidR="00D105BA" w:rsidRDefault="00D105BA" w:rsidP="00A15B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8.3</w:t>
      </w:r>
      <w:r>
        <w:rPr>
          <w:sz w:val="20"/>
          <w:szCs w:val="20"/>
        </w:rPr>
        <w:tab/>
      </w:r>
      <w:r w:rsidR="005C4320">
        <w:rPr>
          <w:sz w:val="20"/>
          <w:szCs w:val="20"/>
        </w:rPr>
        <w:t>Policing Report received 14.02 for Jan</w:t>
      </w:r>
    </w:p>
    <w:p w14:paraId="73D1420D" w14:textId="157DA52A" w:rsidR="005C4320" w:rsidRDefault="005C4320" w:rsidP="00A15B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8.4</w:t>
      </w:r>
      <w:r>
        <w:rPr>
          <w:sz w:val="20"/>
          <w:szCs w:val="20"/>
        </w:rPr>
        <w:tab/>
        <w:t>Mendip Council Tax Support Fund</w:t>
      </w:r>
    </w:p>
    <w:p w14:paraId="029F156D" w14:textId="4AE4B8EF" w:rsidR="005C4320" w:rsidRPr="00FB214B" w:rsidRDefault="005C4320" w:rsidP="00223BB9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8.5</w:t>
      </w:r>
      <w:r>
        <w:rPr>
          <w:sz w:val="20"/>
          <w:szCs w:val="20"/>
        </w:rPr>
        <w:tab/>
      </w:r>
      <w:r w:rsidR="0072184B" w:rsidRPr="0072184B">
        <w:rPr>
          <w:sz w:val="20"/>
          <w:szCs w:val="20"/>
        </w:rPr>
        <w:t>Local Heritage List: a new project to record heritage assets in Somerset and Exmoor</w:t>
      </w:r>
      <w:r w:rsidR="0072184B">
        <w:rPr>
          <w:sz w:val="20"/>
          <w:szCs w:val="20"/>
        </w:rPr>
        <w:t xml:space="preserve">.  </w:t>
      </w:r>
      <w:r w:rsidR="00860219">
        <w:rPr>
          <w:sz w:val="20"/>
          <w:szCs w:val="20"/>
        </w:rPr>
        <w:t>Later in year we will receive</w:t>
      </w:r>
      <w:r w:rsidR="0072184B">
        <w:rPr>
          <w:sz w:val="20"/>
          <w:szCs w:val="20"/>
        </w:rPr>
        <w:t xml:space="preserve"> </w:t>
      </w:r>
      <w:r w:rsidR="00860219" w:rsidRPr="00860219">
        <w:rPr>
          <w:sz w:val="20"/>
          <w:szCs w:val="20"/>
        </w:rPr>
        <w:t>formal consultation from</w:t>
      </w:r>
      <w:r w:rsidR="00223BB9">
        <w:rPr>
          <w:sz w:val="20"/>
          <w:szCs w:val="20"/>
        </w:rPr>
        <w:t xml:space="preserve"> </w:t>
      </w:r>
      <w:r w:rsidR="00860219" w:rsidRPr="00860219">
        <w:rPr>
          <w:sz w:val="20"/>
          <w:szCs w:val="20"/>
        </w:rPr>
        <w:t>local planning authority regarding the Local Heritage List technical handbook</w:t>
      </w:r>
    </w:p>
    <w:p w14:paraId="4E5EFD89" w14:textId="77777777" w:rsidR="00FB214B" w:rsidRPr="00EF6FE9" w:rsidRDefault="00FB214B" w:rsidP="00EF6FE9">
      <w:pPr>
        <w:pStyle w:val="ListParagraph"/>
        <w:rPr>
          <w:b/>
          <w:bCs/>
          <w:sz w:val="24"/>
          <w:szCs w:val="24"/>
        </w:rPr>
      </w:pPr>
    </w:p>
    <w:p w14:paraId="111B1B81" w14:textId="57FACCFF" w:rsidR="00DB7DC9" w:rsidRDefault="00DB7DC9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</w:t>
      </w:r>
    </w:p>
    <w:p w14:paraId="347BAD8E" w14:textId="5168BFB9" w:rsidR="00077FFC" w:rsidRDefault="00AC45D6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9.5</w:t>
      </w:r>
      <w:r>
        <w:rPr>
          <w:sz w:val="20"/>
          <w:szCs w:val="20"/>
        </w:rPr>
        <w:tab/>
        <w:t xml:space="preserve">Hemington Church – </w:t>
      </w:r>
      <w:r w:rsidR="00A15BC4">
        <w:rPr>
          <w:sz w:val="20"/>
          <w:szCs w:val="20"/>
        </w:rPr>
        <w:t xml:space="preserve"> Meeting 09.02.22 update on Cheque payee (Cllr Green)</w:t>
      </w:r>
    </w:p>
    <w:p w14:paraId="0D625726" w14:textId="77777777" w:rsidR="006A79DE" w:rsidRPr="00990566" w:rsidRDefault="006A79DE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</w:p>
    <w:p w14:paraId="3944FEDD" w14:textId="4F1C70AA" w:rsidR="00710C3C" w:rsidRPr="00EF6FE9" w:rsidRDefault="003806CA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A</w:t>
      </w:r>
      <w:r w:rsidR="00566DE5" w:rsidRPr="00EF6FE9">
        <w:rPr>
          <w:b/>
          <w:bCs/>
          <w:sz w:val="24"/>
          <w:szCs w:val="24"/>
        </w:rPr>
        <w:t>ny Other business</w:t>
      </w:r>
    </w:p>
    <w:p w14:paraId="3923BBC3" w14:textId="77777777" w:rsidR="00A47D25" w:rsidRPr="00566DE5" w:rsidRDefault="00A47D25" w:rsidP="000B5AE5">
      <w:pPr>
        <w:pStyle w:val="ListParagraph"/>
        <w:ind w:left="993" w:hanging="273"/>
        <w:rPr>
          <w:sz w:val="24"/>
          <w:szCs w:val="24"/>
        </w:rPr>
      </w:pPr>
    </w:p>
    <w:p w14:paraId="51F1AA50" w14:textId="4F0B4C72" w:rsidR="007B57BC" w:rsidRPr="00EF6FE9" w:rsidRDefault="00415C57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Matters of Report and Items for next meeting</w:t>
      </w:r>
      <w:r w:rsidR="007B57BC" w:rsidRPr="00EF6FE9">
        <w:rPr>
          <w:b/>
          <w:bCs/>
          <w:sz w:val="24"/>
          <w:szCs w:val="24"/>
        </w:rPr>
        <w:t>.</w:t>
      </w:r>
    </w:p>
    <w:p w14:paraId="7DF13BBE" w14:textId="77777777" w:rsidR="005231D8" w:rsidRPr="005231D8" w:rsidRDefault="005231D8" w:rsidP="005231D8">
      <w:pPr>
        <w:pStyle w:val="ListParagraph"/>
        <w:tabs>
          <w:tab w:val="left" w:pos="1418"/>
        </w:tabs>
        <w:ind w:left="1080"/>
        <w:rPr>
          <w:b/>
          <w:bCs/>
          <w:sz w:val="24"/>
          <w:szCs w:val="24"/>
        </w:rPr>
      </w:pPr>
    </w:p>
    <w:p w14:paraId="3C918BC4" w14:textId="701EF6B0" w:rsidR="00FF5C2D" w:rsidRPr="00EF6FE9" w:rsidRDefault="00FF5C2D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Date of next meeting</w:t>
      </w:r>
    </w:p>
    <w:p w14:paraId="39044E01" w14:textId="77777777" w:rsidR="008E1CAE" w:rsidRDefault="008E1CAE" w:rsidP="008E1CAE">
      <w:pPr>
        <w:pStyle w:val="ListParagraph"/>
        <w:rPr>
          <w:b/>
          <w:bCs/>
          <w:sz w:val="24"/>
          <w:szCs w:val="24"/>
        </w:rPr>
      </w:pPr>
    </w:p>
    <w:p w14:paraId="417750B9" w14:textId="3DF90DCB" w:rsidR="00F0372E" w:rsidRPr="00EF6FE9" w:rsidRDefault="008E1CAE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Close</w:t>
      </w:r>
    </w:p>
    <w:sectPr w:rsidR="00F0372E" w:rsidRPr="00EF6FE9" w:rsidSect="00FA1102">
      <w:footerReference w:type="default" r:id="rId9"/>
      <w:headerReference w:type="first" r:id="rId10"/>
      <w:footerReference w:type="first" r:id="rId11"/>
      <w:pgSz w:w="11906" w:h="16838"/>
      <w:pgMar w:top="709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9A2B" w14:textId="77777777" w:rsidR="006A5C11" w:rsidRDefault="006A5C11" w:rsidP="00FD39FA">
      <w:pPr>
        <w:spacing w:after="0" w:line="240" w:lineRule="auto"/>
      </w:pPr>
      <w:r>
        <w:separator/>
      </w:r>
    </w:p>
  </w:endnote>
  <w:endnote w:type="continuationSeparator" w:id="0">
    <w:p w14:paraId="7D9FCCC5" w14:textId="77777777" w:rsidR="006A5C11" w:rsidRDefault="006A5C11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35527B1E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223BB9">
      <w:rPr>
        <w:sz w:val="18"/>
        <w:szCs w:val="18"/>
      </w:rPr>
      <w:t>March</w:t>
    </w:r>
    <w:r w:rsidR="002F32C5">
      <w:rPr>
        <w:sz w:val="18"/>
        <w:szCs w:val="18"/>
      </w:rPr>
      <w:t xml:space="preserve"> Agenda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E871" w14:textId="61C97D1D" w:rsidR="00EF6FE9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223BB9">
      <w:rPr>
        <w:sz w:val="18"/>
        <w:szCs w:val="18"/>
      </w:rPr>
      <w:t>March</w:t>
    </w:r>
    <w:r w:rsidR="009D116A">
      <w:rPr>
        <w:sz w:val="18"/>
        <w:szCs w:val="18"/>
      </w:rPr>
      <w:t xml:space="preserve"> </w:t>
    </w:r>
    <w:r w:rsidRPr="007A44A5">
      <w:rPr>
        <w:sz w:val="18"/>
        <w:szCs w:val="18"/>
      </w:rPr>
      <w:t>Agenda 202</w:t>
    </w:r>
    <w:r w:rsidR="009D116A">
      <w:rPr>
        <w:sz w:val="18"/>
        <w:szCs w:val="18"/>
      </w:rPr>
      <w:t>2</w:t>
    </w:r>
  </w:p>
  <w:p w14:paraId="2AD5B076" w14:textId="77777777" w:rsidR="009D116A" w:rsidRPr="007A44A5" w:rsidRDefault="009D116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7357" w14:textId="77777777" w:rsidR="006A5C11" w:rsidRDefault="006A5C11" w:rsidP="00FD39FA">
      <w:pPr>
        <w:spacing w:after="0" w:line="240" w:lineRule="auto"/>
      </w:pPr>
      <w:r>
        <w:separator/>
      </w:r>
    </w:p>
  </w:footnote>
  <w:footnote w:type="continuationSeparator" w:id="0">
    <w:p w14:paraId="6C99427D" w14:textId="77777777" w:rsidR="006A5C11" w:rsidRDefault="006A5C11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r w:rsidRPr="00EF6FE9">
      <w:rPr>
        <w:rFonts w:ascii="Aharoni" w:hAnsi="Aharoni" w:cs="Aharoni"/>
        <w:sz w:val="40"/>
        <w:szCs w:val="40"/>
      </w:rPr>
      <w:t>Hemington, Hardington &amp; Foxcote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Mark Corney 01373 834820 </w:t>
    </w:r>
    <w:hyperlink r:id="rId1" w:history="1">
      <w:r w:rsidRPr="00EF6FE9">
        <w:rPr>
          <w:rStyle w:val="Hyperlink"/>
          <w:rFonts w:ascii="Aharoni" w:hAnsi="Aharoni" w:cs="Aharoni"/>
          <w:sz w:val="24"/>
          <w:szCs w:val="24"/>
        </w:rPr>
        <w:t>mark.corney@hemington-pc.org</w:t>
      </w:r>
    </w:hyperlink>
  </w:p>
  <w:p w14:paraId="6CF57DF6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2" w:history="1">
      <w:r w:rsidRPr="00EF6FE9">
        <w:rPr>
          <w:rStyle w:val="Hyperlink"/>
          <w:rFonts w:ascii="Aharoni" w:hAnsi="Aharoni" w:cs="Aharoni"/>
          <w:sz w:val="24"/>
          <w:szCs w:val="24"/>
        </w:rPr>
        <w:t>clerk@hemington-pc.org.uk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3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1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06EDE"/>
    <w:rsid w:val="0001468E"/>
    <w:rsid w:val="000330BF"/>
    <w:rsid w:val="00037DA8"/>
    <w:rsid w:val="00043D80"/>
    <w:rsid w:val="00045F8B"/>
    <w:rsid w:val="0005506C"/>
    <w:rsid w:val="00055B32"/>
    <w:rsid w:val="000567F3"/>
    <w:rsid w:val="00063777"/>
    <w:rsid w:val="00066737"/>
    <w:rsid w:val="00066AD5"/>
    <w:rsid w:val="000724C7"/>
    <w:rsid w:val="00072B2A"/>
    <w:rsid w:val="00077FFC"/>
    <w:rsid w:val="00081580"/>
    <w:rsid w:val="00086E2A"/>
    <w:rsid w:val="000A0D09"/>
    <w:rsid w:val="000A6D09"/>
    <w:rsid w:val="000B335B"/>
    <w:rsid w:val="000B4D1F"/>
    <w:rsid w:val="000B5AE5"/>
    <w:rsid w:val="000C350E"/>
    <w:rsid w:val="000D0DEC"/>
    <w:rsid w:val="000D4F56"/>
    <w:rsid w:val="000D5BED"/>
    <w:rsid w:val="000F1C1C"/>
    <w:rsid w:val="000F200E"/>
    <w:rsid w:val="00100157"/>
    <w:rsid w:val="00101B33"/>
    <w:rsid w:val="00102D75"/>
    <w:rsid w:val="00105796"/>
    <w:rsid w:val="00107541"/>
    <w:rsid w:val="001100C5"/>
    <w:rsid w:val="001109AC"/>
    <w:rsid w:val="0013023A"/>
    <w:rsid w:val="001311E5"/>
    <w:rsid w:val="001370F7"/>
    <w:rsid w:val="001472D0"/>
    <w:rsid w:val="00150A02"/>
    <w:rsid w:val="001612FA"/>
    <w:rsid w:val="00192C36"/>
    <w:rsid w:val="001A2EE3"/>
    <w:rsid w:val="001B2808"/>
    <w:rsid w:val="001B42E4"/>
    <w:rsid w:val="001C17FC"/>
    <w:rsid w:val="001C4DD3"/>
    <w:rsid w:val="001C7DD4"/>
    <w:rsid w:val="001D1061"/>
    <w:rsid w:val="001D4DB4"/>
    <w:rsid w:val="001E3135"/>
    <w:rsid w:val="001E658A"/>
    <w:rsid w:val="002046C9"/>
    <w:rsid w:val="002067C9"/>
    <w:rsid w:val="0021137A"/>
    <w:rsid w:val="0021348B"/>
    <w:rsid w:val="00214478"/>
    <w:rsid w:val="002163E5"/>
    <w:rsid w:val="00216CE2"/>
    <w:rsid w:val="002211DF"/>
    <w:rsid w:val="00223154"/>
    <w:rsid w:val="00223BB9"/>
    <w:rsid w:val="002327B6"/>
    <w:rsid w:val="00250E34"/>
    <w:rsid w:val="0026614D"/>
    <w:rsid w:val="0027209D"/>
    <w:rsid w:val="00282F46"/>
    <w:rsid w:val="00283913"/>
    <w:rsid w:val="0029118F"/>
    <w:rsid w:val="002A247F"/>
    <w:rsid w:val="002A286E"/>
    <w:rsid w:val="002C0A77"/>
    <w:rsid w:val="002C7010"/>
    <w:rsid w:val="002D018A"/>
    <w:rsid w:val="002D208A"/>
    <w:rsid w:val="002D394F"/>
    <w:rsid w:val="002D4773"/>
    <w:rsid w:val="002F32C5"/>
    <w:rsid w:val="002F6203"/>
    <w:rsid w:val="0030064A"/>
    <w:rsid w:val="003006A3"/>
    <w:rsid w:val="00304185"/>
    <w:rsid w:val="00306BF9"/>
    <w:rsid w:val="003132DB"/>
    <w:rsid w:val="00314985"/>
    <w:rsid w:val="00316A7C"/>
    <w:rsid w:val="003205C0"/>
    <w:rsid w:val="003230FA"/>
    <w:rsid w:val="0033005C"/>
    <w:rsid w:val="00330527"/>
    <w:rsid w:val="0033172C"/>
    <w:rsid w:val="00333072"/>
    <w:rsid w:val="00334C84"/>
    <w:rsid w:val="0034457F"/>
    <w:rsid w:val="003447F1"/>
    <w:rsid w:val="0035199F"/>
    <w:rsid w:val="00356364"/>
    <w:rsid w:val="00357580"/>
    <w:rsid w:val="00360736"/>
    <w:rsid w:val="003615D0"/>
    <w:rsid w:val="00363D66"/>
    <w:rsid w:val="00375BDB"/>
    <w:rsid w:val="003806CA"/>
    <w:rsid w:val="00391269"/>
    <w:rsid w:val="003A0F02"/>
    <w:rsid w:val="003A46B0"/>
    <w:rsid w:val="003B10E2"/>
    <w:rsid w:val="003B682D"/>
    <w:rsid w:val="003D1C2E"/>
    <w:rsid w:val="003D1C55"/>
    <w:rsid w:val="003D2836"/>
    <w:rsid w:val="003D5249"/>
    <w:rsid w:val="003D5379"/>
    <w:rsid w:val="003E45AD"/>
    <w:rsid w:val="003E68F1"/>
    <w:rsid w:val="003F3A31"/>
    <w:rsid w:val="003F60EC"/>
    <w:rsid w:val="003F6C2C"/>
    <w:rsid w:val="00415C57"/>
    <w:rsid w:val="0042093A"/>
    <w:rsid w:val="00421447"/>
    <w:rsid w:val="004261BC"/>
    <w:rsid w:val="00426307"/>
    <w:rsid w:val="0043130B"/>
    <w:rsid w:val="00442331"/>
    <w:rsid w:val="00461172"/>
    <w:rsid w:val="00463482"/>
    <w:rsid w:val="004669BD"/>
    <w:rsid w:val="00483708"/>
    <w:rsid w:val="00484B50"/>
    <w:rsid w:val="004875EB"/>
    <w:rsid w:val="00496F58"/>
    <w:rsid w:val="00497D41"/>
    <w:rsid w:val="004A1E9D"/>
    <w:rsid w:val="004A24AF"/>
    <w:rsid w:val="004C548D"/>
    <w:rsid w:val="004C7305"/>
    <w:rsid w:val="004D0149"/>
    <w:rsid w:val="004D4B2B"/>
    <w:rsid w:val="004D795E"/>
    <w:rsid w:val="004E159D"/>
    <w:rsid w:val="00505035"/>
    <w:rsid w:val="005054FF"/>
    <w:rsid w:val="005231D8"/>
    <w:rsid w:val="00530FF3"/>
    <w:rsid w:val="0053532C"/>
    <w:rsid w:val="00540E50"/>
    <w:rsid w:val="0054148F"/>
    <w:rsid w:val="00542B88"/>
    <w:rsid w:val="00556255"/>
    <w:rsid w:val="005622C7"/>
    <w:rsid w:val="00564183"/>
    <w:rsid w:val="005647E4"/>
    <w:rsid w:val="00566DE5"/>
    <w:rsid w:val="00583911"/>
    <w:rsid w:val="005863F8"/>
    <w:rsid w:val="005937E4"/>
    <w:rsid w:val="00594B23"/>
    <w:rsid w:val="005B0C58"/>
    <w:rsid w:val="005B1C9A"/>
    <w:rsid w:val="005B365D"/>
    <w:rsid w:val="005C2AFF"/>
    <w:rsid w:val="005C4320"/>
    <w:rsid w:val="005C72CB"/>
    <w:rsid w:val="005E0B0A"/>
    <w:rsid w:val="005E168C"/>
    <w:rsid w:val="005E4FB5"/>
    <w:rsid w:val="005E5D33"/>
    <w:rsid w:val="00612475"/>
    <w:rsid w:val="00612F5F"/>
    <w:rsid w:val="00620A0B"/>
    <w:rsid w:val="00635426"/>
    <w:rsid w:val="00653A3F"/>
    <w:rsid w:val="00653D26"/>
    <w:rsid w:val="006602F7"/>
    <w:rsid w:val="00665844"/>
    <w:rsid w:val="00666850"/>
    <w:rsid w:val="00687D77"/>
    <w:rsid w:val="00697BE0"/>
    <w:rsid w:val="006A5C11"/>
    <w:rsid w:val="006A79DE"/>
    <w:rsid w:val="006C3CB6"/>
    <w:rsid w:val="006D0425"/>
    <w:rsid w:val="006D16BE"/>
    <w:rsid w:val="006D17CB"/>
    <w:rsid w:val="006D27DD"/>
    <w:rsid w:val="006F184D"/>
    <w:rsid w:val="006F1CA3"/>
    <w:rsid w:val="00701B08"/>
    <w:rsid w:val="00706EE7"/>
    <w:rsid w:val="00710C3C"/>
    <w:rsid w:val="0072109B"/>
    <w:rsid w:val="0072184B"/>
    <w:rsid w:val="00725B30"/>
    <w:rsid w:val="007349CB"/>
    <w:rsid w:val="007608A3"/>
    <w:rsid w:val="00767E99"/>
    <w:rsid w:val="00771B23"/>
    <w:rsid w:val="007726E1"/>
    <w:rsid w:val="00783E5D"/>
    <w:rsid w:val="007862AA"/>
    <w:rsid w:val="00793F89"/>
    <w:rsid w:val="007A1ED2"/>
    <w:rsid w:val="007A44A5"/>
    <w:rsid w:val="007B4670"/>
    <w:rsid w:val="007B57BC"/>
    <w:rsid w:val="007C764E"/>
    <w:rsid w:val="007D0FA2"/>
    <w:rsid w:val="007D4172"/>
    <w:rsid w:val="007E2377"/>
    <w:rsid w:val="00801BE6"/>
    <w:rsid w:val="00803B5C"/>
    <w:rsid w:val="008217D4"/>
    <w:rsid w:val="00837BE4"/>
    <w:rsid w:val="00840A93"/>
    <w:rsid w:val="00845BA6"/>
    <w:rsid w:val="0085007D"/>
    <w:rsid w:val="00855FBE"/>
    <w:rsid w:val="00860219"/>
    <w:rsid w:val="0087190F"/>
    <w:rsid w:val="00877B72"/>
    <w:rsid w:val="00880C96"/>
    <w:rsid w:val="00897741"/>
    <w:rsid w:val="008A163E"/>
    <w:rsid w:val="008B7F70"/>
    <w:rsid w:val="008C00A9"/>
    <w:rsid w:val="008C3544"/>
    <w:rsid w:val="008C7CBA"/>
    <w:rsid w:val="008D1B18"/>
    <w:rsid w:val="008D499F"/>
    <w:rsid w:val="008E1CAE"/>
    <w:rsid w:val="008E3479"/>
    <w:rsid w:val="008F1BED"/>
    <w:rsid w:val="008F1CEF"/>
    <w:rsid w:val="00911BDD"/>
    <w:rsid w:val="00914488"/>
    <w:rsid w:val="00921E9B"/>
    <w:rsid w:val="00930221"/>
    <w:rsid w:val="009406B4"/>
    <w:rsid w:val="00943C01"/>
    <w:rsid w:val="00944336"/>
    <w:rsid w:val="0095020A"/>
    <w:rsid w:val="00965EE2"/>
    <w:rsid w:val="00966DD9"/>
    <w:rsid w:val="00975F01"/>
    <w:rsid w:val="009855CB"/>
    <w:rsid w:val="00990566"/>
    <w:rsid w:val="009B5F74"/>
    <w:rsid w:val="009C2D3A"/>
    <w:rsid w:val="009D116A"/>
    <w:rsid w:val="009D184B"/>
    <w:rsid w:val="009D5D6C"/>
    <w:rsid w:val="009F220F"/>
    <w:rsid w:val="009F3DFD"/>
    <w:rsid w:val="009F52E0"/>
    <w:rsid w:val="009F62BD"/>
    <w:rsid w:val="00A006C3"/>
    <w:rsid w:val="00A019A8"/>
    <w:rsid w:val="00A025BE"/>
    <w:rsid w:val="00A03497"/>
    <w:rsid w:val="00A03E03"/>
    <w:rsid w:val="00A109EA"/>
    <w:rsid w:val="00A13ACA"/>
    <w:rsid w:val="00A15BC4"/>
    <w:rsid w:val="00A16174"/>
    <w:rsid w:val="00A23F7F"/>
    <w:rsid w:val="00A30A4D"/>
    <w:rsid w:val="00A36188"/>
    <w:rsid w:val="00A41952"/>
    <w:rsid w:val="00A41F57"/>
    <w:rsid w:val="00A44A66"/>
    <w:rsid w:val="00A44C9A"/>
    <w:rsid w:val="00A47D25"/>
    <w:rsid w:val="00A61E63"/>
    <w:rsid w:val="00A74E40"/>
    <w:rsid w:val="00A80BE7"/>
    <w:rsid w:val="00A82977"/>
    <w:rsid w:val="00A84F06"/>
    <w:rsid w:val="00A85E84"/>
    <w:rsid w:val="00A906CD"/>
    <w:rsid w:val="00A93D58"/>
    <w:rsid w:val="00AA1D76"/>
    <w:rsid w:val="00AB022F"/>
    <w:rsid w:val="00AB51D6"/>
    <w:rsid w:val="00AC2319"/>
    <w:rsid w:val="00AC426C"/>
    <w:rsid w:val="00AC45D6"/>
    <w:rsid w:val="00AC46CD"/>
    <w:rsid w:val="00AC6407"/>
    <w:rsid w:val="00AD1873"/>
    <w:rsid w:val="00AD3979"/>
    <w:rsid w:val="00AD6B03"/>
    <w:rsid w:val="00AE0F1E"/>
    <w:rsid w:val="00AE4F37"/>
    <w:rsid w:val="00AF3F25"/>
    <w:rsid w:val="00AF6CBB"/>
    <w:rsid w:val="00AF7C35"/>
    <w:rsid w:val="00B0425E"/>
    <w:rsid w:val="00B13EA0"/>
    <w:rsid w:val="00B15A1F"/>
    <w:rsid w:val="00B21970"/>
    <w:rsid w:val="00B228F3"/>
    <w:rsid w:val="00B24690"/>
    <w:rsid w:val="00B249D4"/>
    <w:rsid w:val="00B313C1"/>
    <w:rsid w:val="00B34EEF"/>
    <w:rsid w:val="00B43575"/>
    <w:rsid w:val="00B44739"/>
    <w:rsid w:val="00B501FC"/>
    <w:rsid w:val="00B61F11"/>
    <w:rsid w:val="00B67F4C"/>
    <w:rsid w:val="00B75323"/>
    <w:rsid w:val="00B75CC5"/>
    <w:rsid w:val="00B853BC"/>
    <w:rsid w:val="00B860AA"/>
    <w:rsid w:val="00BA09DA"/>
    <w:rsid w:val="00BA6EBF"/>
    <w:rsid w:val="00BB184C"/>
    <w:rsid w:val="00BB2476"/>
    <w:rsid w:val="00BD08EF"/>
    <w:rsid w:val="00BD25BA"/>
    <w:rsid w:val="00BE0883"/>
    <w:rsid w:val="00BE1E5A"/>
    <w:rsid w:val="00BE6598"/>
    <w:rsid w:val="00BF31CA"/>
    <w:rsid w:val="00BF3430"/>
    <w:rsid w:val="00BF5B63"/>
    <w:rsid w:val="00C06711"/>
    <w:rsid w:val="00C12F91"/>
    <w:rsid w:val="00C14958"/>
    <w:rsid w:val="00C14D14"/>
    <w:rsid w:val="00C16B32"/>
    <w:rsid w:val="00C23FE3"/>
    <w:rsid w:val="00C2541E"/>
    <w:rsid w:val="00C319DC"/>
    <w:rsid w:val="00C40056"/>
    <w:rsid w:val="00C47202"/>
    <w:rsid w:val="00C5073D"/>
    <w:rsid w:val="00C541F6"/>
    <w:rsid w:val="00C5474E"/>
    <w:rsid w:val="00C56E0F"/>
    <w:rsid w:val="00C620DF"/>
    <w:rsid w:val="00C657C2"/>
    <w:rsid w:val="00C71689"/>
    <w:rsid w:val="00C744AF"/>
    <w:rsid w:val="00C75897"/>
    <w:rsid w:val="00C85F93"/>
    <w:rsid w:val="00C910AA"/>
    <w:rsid w:val="00C924DB"/>
    <w:rsid w:val="00C93DD1"/>
    <w:rsid w:val="00C94D17"/>
    <w:rsid w:val="00CA0B48"/>
    <w:rsid w:val="00CA17D0"/>
    <w:rsid w:val="00CA754A"/>
    <w:rsid w:val="00CB2E08"/>
    <w:rsid w:val="00CB52EB"/>
    <w:rsid w:val="00CB594A"/>
    <w:rsid w:val="00CC433F"/>
    <w:rsid w:val="00CD24C6"/>
    <w:rsid w:val="00CE18FE"/>
    <w:rsid w:val="00CE3664"/>
    <w:rsid w:val="00CE7601"/>
    <w:rsid w:val="00CE7E4B"/>
    <w:rsid w:val="00D009F0"/>
    <w:rsid w:val="00D00C8D"/>
    <w:rsid w:val="00D04BD9"/>
    <w:rsid w:val="00D105BA"/>
    <w:rsid w:val="00D209ED"/>
    <w:rsid w:val="00D23680"/>
    <w:rsid w:val="00D309DC"/>
    <w:rsid w:val="00D31878"/>
    <w:rsid w:val="00D32ABD"/>
    <w:rsid w:val="00D33D83"/>
    <w:rsid w:val="00D3733E"/>
    <w:rsid w:val="00D377B8"/>
    <w:rsid w:val="00D63F0F"/>
    <w:rsid w:val="00D71628"/>
    <w:rsid w:val="00D735D4"/>
    <w:rsid w:val="00D7660D"/>
    <w:rsid w:val="00D83B40"/>
    <w:rsid w:val="00D8733A"/>
    <w:rsid w:val="00DA704F"/>
    <w:rsid w:val="00DB37EF"/>
    <w:rsid w:val="00DB7DC9"/>
    <w:rsid w:val="00DC5152"/>
    <w:rsid w:val="00DD6214"/>
    <w:rsid w:val="00DD63D6"/>
    <w:rsid w:val="00DE4D91"/>
    <w:rsid w:val="00DF15E8"/>
    <w:rsid w:val="00DF313C"/>
    <w:rsid w:val="00DF4EB2"/>
    <w:rsid w:val="00DF6CE9"/>
    <w:rsid w:val="00E03DA1"/>
    <w:rsid w:val="00E03DC9"/>
    <w:rsid w:val="00E10D7D"/>
    <w:rsid w:val="00E116EA"/>
    <w:rsid w:val="00E20E25"/>
    <w:rsid w:val="00E23425"/>
    <w:rsid w:val="00E4148B"/>
    <w:rsid w:val="00E46A31"/>
    <w:rsid w:val="00E550FC"/>
    <w:rsid w:val="00E565A7"/>
    <w:rsid w:val="00E60EB0"/>
    <w:rsid w:val="00E64106"/>
    <w:rsid w:val="00E75682"/>
    <w:rsid w:val="00E83644"/>
    <w:rsid w:val="00E87129"/>
    <w:rsid w:val="00EA0445"/>
    <w:rsid w:val="00EA761D"/>
    <w:rsid w:val="00EB17CE"/>
    <w:rsid w:val="00EB6797"/>
    <w:rsid w:val="00EC2D2D"/>
    <w:rsid w:val="00EC589A"/>
    <w:rsid w:val="00EC5A29"/>
    <w:rsid w:val="00ED4C67"/>
    <w:rsid w:val="00ED6C82"/>
    <w:rsid w:val="00ED7EA5"/>
    <w:rsid w:val="00EE5420"/>
    <w:rsid w:val="00EE711A"/>
    <w:rsid w:val="00EF4E61"/>
    <w:rsid w:val="00EF6FE9"/>
    <w:rsid w:val="00F010CA"/>
    <w:rsid w:val="00F0372E"/>
    <w:rsid w:val="00F04C46"/>
    <w:rsid w:val="00F1098B"/>
    <w:rsid w:val="00F153C8"/>
    <w:rsid w:val="00F17EC1"/>
    <w:rsid w:val="00F25F67"/>
    <w:rsid w:val="00F41547"/>
    <w:rsid w:val="00F4255B"/>
    <w:rsid w:val="00F4439F"/>
    <w:rsid w:val="00F4513D"/>
    <w:rsid w:val="00F51A0C"/>
    <w:rsid w:val="00F6578A"/>
    <w:rsid w:val="00F718C1"/>
    <w:rsid w:val="00F72920"/>
    <w:rsid w:val="00F73FB2"/>
    <w:rsid w:val="00F81275"/>
    <w:rsid w:val="00F83FBA"/>
    <w:rsid w:val="00F86BBF"/>
    <w:rsid w:val="00FA1102"/>
    <w:rsid w:val="00FA1575"/>
    <w:rsid w:val="00FA3381"/>
    <w:rsid w:val="00FB011C"/>
    <w:rsid w:val="00FB214B"/>
    <w:rsid w:val="00FC38B5"/>
    <w:rsid w:val="00FC6901"/>
    <w:rsid w:val="00FD39FA"/>
    <w:rsid w:val="00FE2C5F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hemington-pc.org.uk" TargetMode="External"/><Relationship Id="rId1" Type="http://schemas.openxmlformats.org/officeDocument/2006/relationships/hyperlink" Target="mailto:mark.corney@hemingto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Jo Swift</cp:lastModifiedBy>
  <cp:revision>17</cp:revision>
  <cp:lastPrinted>2021-11-04T09:27:00Z</cp:lastPrinted>
  <dcterms:created xsi:type="dcterms:W3CDTF">2022-02-28T14:18:00Z</dcterms:created>
  <dcterms:modified xsi:type="dcterms:W3CDTF">2022-03-03T09:24:00Z</dcterms:modified>
</cp:coreProperties>
</file>