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73C6" w14:textId="3F0B4DED" w:rsidR="0023002F" w:rsidRPr="0023002F" w:rsidRDefault="0023002F">
      <w:pPr>
        <w:rPr>
          <w:b/>
          <w:bCs/>
          <w:sz w:val="32"/>
          <w:szCs w:val="32"/>
        </w:rPr>
      </w:pPr>
      <w:r w:rsidRPr="0023002F">
        <w:rPr>
          <w:b/>
          <w:bCs/>
          <w:sz w:val="32"/>
          <w:szCs w:val="32"/>
        </w:rPr>
        <w:t>Financial Report by RFO for Year Ending 31</w:t>
      </w:r>
      <w:r w:rsidRPr="0023002F">
        <w:rPr>
          <w:b/>
          <w:bCs/>
          <w:sz w:val="32"/>
          <w:szCs w:val="32"/>
          <w:vertAlign w:val="superscript"/>
        </w:rPr>
        <w:t>st</w:t>
      </w:r>
      <w:r w:rsidRPr="0023002F">
        <w:rPr>
          <w:b/>
          <w:bCs/>
          <w:sz w:val="32"/>
          <w:szCs w:val="32"/>
        </w:rPr>
        <w:t xml:space="preserve"> March 2023</w:t>
      </w:r>
    </w:p>
    <w:p w14:paraId="7368D0F2" w14:textId="77777777" w:rsidR="0023002F" w:rsidRDefault="0023002F"/>
    <w:p w14:paraId="7746FE8B" w14:textId="7D483621" w:rsidR="0023002F" w:rsidRDefault="0023002F">
      <w:r>
        <w:t>Closing Balance</w:t>
      </w:r>
      <w:r>
        <w:tab/>
      </w:r>
      <w:r>
        <w:tab/>
        <w:t>£22956.79</w:t>
      </w:r>
    </w:p>
    <w:p w14:paraId="1043CE80" w14:textId="45777AC3" w:rsidR="0023002F" w:rsidRDefault="0023002F">
      <w:r>
        <w:t>Expenditure</w:t>
      </w:r>
      <w:r>
        <w:tab/>
      </w:r>
      <w:r>
        <w:tab/>
        <w:t>£  6973.50</w:t>
      </w:r>
    </w:p>
    <w:p w14:paraId="00469E81" w14:textId="6F757E17" w:rsidR="0023002F" w:rsidRDefault="0023002F">
      <w:r>
        <w:t>Income</w:t>
      </w:r>
      <w:r>
        <w:tab/>
      </w:r>
      <w:r>
        <w:tab/>
      </w:r>
      <w:r>
        <w:tab/>
        <w:t>£20013.01</w:t>
      </w:r>
    </w:p>
    <w:p w14:paraId="2267CDA1" w14:textId="5433F858" w:rsidR="0023002F" w:rsidRDefault="0023002F">
      <w:r>
        <w:t>VAT Reclaim</w:t>
      </w:r>
      <w:r>
        <w:tab/>
      </w:r>
      <w:r>
        <w:tab/>
        <w:t>£    306.16</w:t>
      </w:r>
    </w:p>
    <w:p w14:paraId="73720C5D" w14:textId="77777777" w:rsidR="0023002F" w:rsidRDefault="0023002F"/>
    <w:p w14:paraId="56DC5157" w14:textId="7DFB1E87" w:rsidR="0023002F" w:rsidRDefault="0023002F">
      <w:r>
        <w:t>We received 5k in an Awards for All Grant by the National Lottery. We also have a further £3k to draw down (benefactory to remain anonymous)</w:t>
      </w:r>
    </w:p>
    <w:p w14:paraId="16C5396E" w14:textId="38C800DF" w:rsidR="0023002F" w:rsidRDefault="0023002F">
      <w:r>
        <w:t>The precept was increased to help fund the play park renewal.  With grants received of 5k and another 3k to draw down the accounts are in a healthy position at year end.</w:t>
      </w:r>
    </w:p>
    <w:p w14:paraId="356BEB58" w14:textId="05FD47BF" w:rsidR="0023002F" w:rsidRDefault="0023002F">
      <w:r>
        <w:t xml:space="preserve">Main expenditure is on the usual items of clerk salary and </w:t>
      </w:r>
      <w:proofErr w:type="spellStart"/>
      <w:r>
        <w:t>grasscutting</w:t>
      </w:r>
      <w:proofErr w:type="spellEnd"/>
      <w:r>
        <w:t>.</w:t>
      </w:r>
    </w:p>
    <w:p w14:paraId="4400CBD7" w14:textId="77777777" w:rsidR="0023002F" w:rsidRDefault="0023002F"/>
    <w:p w14:paraId="75E22356" w14:textId="77777777" w:rsidR="0023002F" w:rsidRDefault="0023002F"/>
    <w:p w14:paraId="18B1BB51" w14:textId="061CD05D" w:rsidR="0023002F" w:rsidRDefault="0023002F">
      <w:r>
        <w:t xml:space="preserve">As we go into the next financial </w:t>
      </w:r>
      <w:proofErr w:type="gramStart"/>
      <w:r>
        <w:t>year</w:t>
      </w:r>
      <w:proofErr w:type="gramEnd"/>
      <w:r>
        <w:t xml:space="preserve"> we continue to apply for grant funding and have received a further £300 from Hanson Quarry and next on the list is an open spaces grant for “enhancements” to the play park such as bulbs to naturalise amongst the trees and some bee/bird houses and benches.</w:t>
      </w:r>
    </w:p>
    <w:p w14:paraId="2BE2EEF8" w14:textId="77777777" w:rsidR="0023002F" w:rsidRDefault="0023002F"/>
    <w:sectPr w:rsidR="002300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2F"/>
    <w:rsid w:val="00230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E676"/>
  <w15:chartTrackingRefBased/>
  <w15:docId w15:val="{A67C0EEF-13D0-44C6-A195-DA8D2FB4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Howell</dc:creator>
  <cp:keywords/>
  <dc:description/>
  <cp:lastModifiedBy>Jenny Howell</cp:lastModifiedBy>
  <cp:revision>1</cp:revision>
  <cp:lastPrinted>2023-05-24T08:00:00Z</cp:lastPrinted>
  <dcterms:created xsi:type="dcterms:W3CDTF">2023-05-24T07:55:00Z</dcterms:created>
  <dcterms:modified xsi:type="dcterms:W3CDTF">2023-05-24T08:00:00Z</dcterms:modified>
</cp:coreProperties>
</file>