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9986" w14:textId="77777777" w:rsidR="00211616" w:rsidRDefault="00211616" w:rsidP="00211616">
      <w:pPr>
        <w:pStyle w:val="Title"/>
        <w:jc w:val="center"/>
        <w:rPr>
          <w:rFonts w:ascii="Georgia" w:hAnsi="Georgia"/>
        </w:rPr>
      </w:pPr>
      <w:r w:rsidRPr="00A02567">
        <w:rPr>
          <w:rFonts w:ascii="Georgia" w:hAnsi="Georgia"/>
        </w:rPr>
        <w:t xml:space="preserve">Hemington, Hardington </w:t>
      </w:r>
      <w:r>
        <w:rPr>
          <w:rFonts w:ascii="Georgia" w:hAnsi="Georgia"/>
        </w:rPr>
        <w:br/>
      </w:r>
      <w:r w:rsidRPr="00A02567">
        <w:rPr>
          <w:rFonts w:ascii="Georgia" w:hAnsi="Georgia"/>
        </w:rPr>
        <w:t xml:space="preserve">&amp; </w:t>
      </w:r>
      <w:proofErr w:type="spellStart"/>
      <w:r w:rsidRPr="00A02567">
        <w:rPr>
          <w:rFonts w:ascii="Georgia" w:hAnsi="Georgia"/>
        </w:rPr>
        <w:t>Foxcote</w:t>
      </w:r>
      <w:proofErr w:type="spellEnd"/>
      <w:r w:rsidRPr="00A02567">
        <w:rPr>
          <w:rFonts w:ascii="Georgia" w:hAnsi="Georgia"/>
        </w:rPr>
        <w:t xml:space="preserve"> Parish Council</w:t>
      </w:r>
    </w:p>
    <w:p w14:paraId="735095F3" w14:textId="219173A2" w:rsidR="00211616" w:rsidRDefault="00211616" w:rsidP="00211616">
      <w:pPr>
        <w:spacing w:after="0" w:line="240" w:lineRule="auto"/>
        <w:ind w:right="-284"/>
        <w:jc w:val="center"/>
        <w:rPr>
          <w:rFonts w:ascii="Calibri" w:eastAsia="Times New Roman" w:hAnsi="Calibri" w:cs="Calibri"/>
          <w:sz w:val="20"/>
          <w:szCs w:val="18"/>
        </w:rPr>
      </w:pPr>
      <w:r w:rsidRPr="009327AE">
        <w:rPr>
          <w:rFonts w:ascii="Calibri" w:eastAsia="Times New Roman" w:hAnsi="Calibri" w:cs="Calibri"/>
          <w:sz w:val="20"/>
          <w:szCs w:val="18"/>
        </w:rPr>
        <w:t xml:space="preserve">Chairman: </w:t>
      </w:r>
      <w:r>
        <w:rPr>
          <w:rFonts w:ascii="Calibri" w:eastAsia="Times New Roman" w:hAnsi="Calibri" w:cs="Calibri"/>
          <w:sz w:val="20"/>
          <w:szCs w:val="18"/>
        </w:rPr>
        <w:t>Ian Biggerstaff</w:t>
      </w:r>
      <w:r w:rsidR="00EF4134">
        <w:rPr>
          <w:rFonts w:ascii="Calibri" w:eastAsia="Times New Roman" w:hAnsi="Calibri" w:cs="Calibri"/>
          <w:sz w:val="20"/>
          <w:szCs w:val="18"/>
        </w:rPr>
        <w:t>:</w:t>
      </w:r>
      <w:r>
        <w:rPr>
          <w:rFonts w:ascii="Calibri" w:eastAsia="Times New Roman" w:hAnsi="Calibri" w:cs="Calibri"/>
          <w:sz w:val="20"/>
          <w:szCs w:val="18"/>
        </w:rPr>
        <w:t xml:space="preserve"> </w:t>
      </w:r>
      <w:r w:rsidR="0091394A">
        <w:rPr>
          <w:rFonts w:ascii="Calibri" w:eastAsia="Times New Roman" w:hAnsi="Calibri" w:cs="Calibri"/>
          <w:sz w:val="20"/>
          <w:szCs w:val="18"/>
        </w:rPr>
        <w:t>ib</w:t>
      </w:r>
      <w:r w:rsidR="00EF4134">
        <w:rPr>
          <w:rFonts w:ascii="Calibri" w:eastAsia="Times New Roman" w:hAnsi="Calibri" w:cs="Calibri"/>
          <w:sz w:val="20"/>
          <w:szCs w:val="18"/>
        </w:rPr>
        <w:t>hemingtonpc@gmail.com</w:t>
      </w:r>
    </w:p>
    <w:p w14:paraId="7595773F" w14:textId="77777777" w:rsidR="00211616" w:rsidRPr="00605529" w:rsidRDefault="00211616" w:rsidP="00211616">
      <w:pPr>
        <w:spacing w:after="0" w:line="240" w:lineRule="auto"/>
        <w:ind w:right="-284"/>
        <w:rPr>
          <w:rFonts w:ascii="Calibri" w:eastAsia="Times New Roman" w:hAnsi="Calibri" w:cs="Calibri"/>
          <w:sz w:val="20"/>
          <w:szCs w:val="20"/>
        </w:rPr>
      </w:pPr>
      <w:r w:rsidRPr="009327AE">
        <w:rPr>
          <w:rFonts w:ascii="Calibri" w:eastAsia="Times New Roman" w:hAnsi="Calibri" w:cs="Calibri"/>
          <w:sz w:val="20"/>
          <w:szCs w:val="18"/>
        </w:rPr>
        <w:tab/>
      </w:r>
      <w:r w:rsidRPr="009327AE">
        <w:rPr>
          <w:rFonts w:ascii="Calibri" w:eastAsia="Times New Roman" w:hAnsi="Calibri" w:cs="Calibri"/>
          <w:sz w:val="20"/>
          <w:szCs w:val="18"/>
        </w:rPr>
        <w:tab/>
      </w:r>
      <w:r w:rsidRPr="009327AE">
        <w:rPr>
          <w:rFonts w:ascii="Calibri" w:eastAsia="Times New Roman" w:hAnsi="Calibri" w:cs="Calibri"/>
          <w:sz w:val="20"/>
          <w:szCs w:val="18"/>
        </w:rPr>
        <w:tab/>
        <w:t xml:space="preserve">          Clerk: </w:t>
      </w:r>
      <w:r>
        <w:rPr>
          <w:rFonts w:ascii="Calibri" w:eastAsia="Times New Roman" w:hAnsi="Calibri" w:cs="Calibri"/>
          <w:sz w:val="20"/>
          <w:szCs w:val="20"/>
        </w:rPr>
        <w:t>Jen Gregory 07912177288</w:t>
      </w:r>
      <w:r w:rsidRPr="00605529">
        <w:rPr>
          <w:rFonts w:eastAsiaTheme="minorEastAsia"/>
          <w:noProof/>
          <w:sz w:val="20"/>
          <w:szCs w:val="20"/>
          <w:lang w:eastAsia="en-GB"/>
        </w:rPr>
        <w:t xml:space="preserve"> </w:t>
      </w:r>
      <w:r w:rsidRPr="00605529">
        <w:rPr>
          <w:rFonts w:ascii="Calibri" w:eastAsia="Times New Roman" w:hAnsi="Calibri" w:cs="Calibri"/>
          <w:sz w:val="20"/>
          <w:szCs w:val="20"/>
        </w:rPr>
        <w:t xml:space="preserve"> </w:t>
      </w:r>
      <w:hyperlink r:id="rId6" w:history="1">
        <w:r w:rsidRPr="00681E1B">
          <w:rPr>
            <w:rStyle w:val="Hyperlink"/>
            <w:rFonts w:ascii="Calibri" w:eastAsia="Times New Roman" w:hAnsi="Calibri" w:cs="Calibri"/>
            <w:sz w:val="20"/>
            <w:szCs w:val="20"/>
          </w:rPr>
          <w:t>clerk.hemingtonpc@gmail.com</w:t>
        </w:r>
      </w:hyperlink>
      <w:r>
        <w:rPr>
          <w:rFonts w:ascii="Calibri" w:eastAsia="Times New Roman" w:hAnsi="Calibri" w:cs="Calibri"/>
          <w:sz w:val="20"/>
          <w:szCs w:val="20"/>
        </w:rPr>
        <w:t xml:space="preserve"> </w:t>
      </w:r>
    </w:p>
    <w:p w14:paraId="020CA25A" w14:textId="56CFB1F9" w:rsidR="00211616" w:rsidRDefault="00211616" w:rsidP="00211616">
      <w:pPr>
        <w:jc w:val="center"/>
        <w:rPr>
          <w:b/>
          <w:bCs/>
          <w:sz w:val="28"/>
          <w:szCs w:val="28"/>
        </w:rPr>
      </w:pPr>
      <w:r>
        <w:rPr>
          <w:b/>
          <w:bCs/>
          <w:sz w:val="28"/>
          <w:szCs w:val="28"/>
        </w:rPr>
        <w:t>______________________________________________________________________</w:t>
      </w:r>
    </w:p>
    <w:p w14:paraId="39BD10EA" w14:textId="77777777" w:rsidR="00211616" w:rsidRPr="00AB277E" w:rsidRDefault="00211616" w:rsidP="00211616">
      <w:pPr>
        <w:jc w:val="center"/>
        <w:rPr>
          <w:b/>
          <w:bCs/>
          <w:sz w:val="28"/>
          <w:szCs w:val="28"/>
        </w:rPr>
      </w:pPr>
      <w:r w:rsidRPr="00AB277E">
        <w:rPr>
          <w:b/>
          <w:bCs/>
          <w:sz w:val="28"/>
          <w:szCs w:val="28"/>
        </w:rPr>
        <w:t>M I N U T E S</w:t>
      </w:r>
    </w:p>
    <w:p w14:paraId="253EC005" w14:textId="1247A1B3" w:rsidR="00211616" w:rsidRDefault="00211616" w:rsidP="00211616">
      <w:pPr>
        <w:spacing w:after="0"/>
        <w:jc w:val="center"/>
        <w:rPr>
          <w:b/>
          <w:bCs/>
          <w:sz w:val="24"/>
          <w:szCs w:val="24"/>
        </w:rPr>
      </w:pPr>
      <w:r w:rsidRPr="00BC63F2">
        <w:rPr>
          <w:b/>
          <w:bCs/>
          <w:sz w:val="24"/>
          <w:szCs w:val="24"/>
        </w:rPr>
        <w:t xml:space="preserve">Of </w:t>
      </w:r>
      <w:r>
        <w:rPr>
          <w:b/>
          <w:bCs/>
          <w:sz w:val="24"/>
          <w:szCs w:val="24"/>
        </w:rPr>
        <w:t xml:space="preserve">Hemington, Hardington &amp; </w:t>
      </w:r>
      <w:proofErr w:type="spellStart"/>
      <w:r>
        <w:rPr>
          <w:b/>
          <w:bCs/>
          <w:sz w:val="24"/>
          <w:szCs w:val="24"/>
        </w:rPr>
        <w:t>Foxcote</w:t>
      </w:r>
      <w:proofErr w:type="spellEnd"/>
      <w:r>
        <w:rPr>
          <w:b/>
          <w:bCs/>
          <w:sz w:val="24"/>
          <w:szCs w:val="24"/>
        </w:rPr>
        <w:t xml:space="preserve"> Parish Council</w:t>
      </w:r>
      <w:r w:rsidR="00963AAB">
        <w:rPr>
          <w:b/>
          <w:bCs/>
          <w:sz w:val="24"/>
          <w:szCs w:val="24"/>
        </w:rPr>
        <w:t xml:space="preserve"> (Annual Council)</w:t>
      </w:r>
    </w:p>
    <w:p w14:paraId="73595695" w14:textId="4893B28D" w:rsidR="00211616" w:rsidRDefault="00211616" w:rsidP="00211616">
      <w:pPr>
        <w:spacing w:after="0"/>
        <w:jc w:val="center"/>
        <w:rPr>
          <w:b/>
          <w:bCs/>
          <w:sz w:val="24"/>
          <w:szCs w:val="24"/>
        </w:rPr>
      </w:pPr>
      <w:r w:rsidRPr="00BC63F2">
        <w:rPr>
          <w:b/>
          <w:bCs/>
          <w:sz w:val="24"/>
          <w:szCs w:val="24"/>
        </w:rPr>
        <w:t xml:space="preserve">Held on </w:t>
      </w:r>
      <w:r>
        <w:rPr>
          <w:b/>
          <w:bCs/>
          <w:sz w:val="24"/>
          <w:szCs w:val="24"/>
        </w:rPr>
        <w:t>Wednesday</w:t>
      </w:r>
      <w:r w:rsidR="00963AAB">
        <w:rPr>
          <w:b/>
          <w:bCs/>
          <w:sz w:val="24"/>
          <w:szCs w:val="24"/>
        </w:rPr>
        <w:t xml:space="preserve"> </w:t>
      </w:r>
      <w:r w:rsidR="002937EC">
        <w:rPr>
          <w:b/>
          <w:bCs/>
          <w:sz w:val="24"/>
          <w:szCs w:val="24"/>
        </w:rPr>
        <w:t>12</w:t>
      </w:r>
      <w:r w:rsidR="002937EC" w:rsidRPr="002937EC">
        <w:rPr>
          <w:b/>
          <w:bCs/>
          <w:sz w:val="24"/>
          <w:szCs w:val="24"/>
          <w:vertAlign w:val="superscript"/>
        </w:rPr>
        <w:t>th</w:t>
      </w:r>
      <w:r w:rsidR="002937EC">
        <w:rPr>
          <w:b/>
          <w:bCs/>
          <w:sz w:val="24"/>
          <w:szCs w:val="24"/>
        </w:rPr>
        <w:t xml:space="preserve"> November</w:t>
      </w:r>
      <w:r w:rsidR="006450E3">
        <w:rPr>
          <w:b/>
          <w:bCs/>
          <w:sz w:val="24"/>
          <w:szCs w:val="24"/>
        </w:rPr>
        <w:t xml:space="preserve"> 2025</w:t>
      </w:r>
      <w:r w:rsidR="003736A3">
        <w:rPr>
          <w:b/>
          <w:bCs/>
          <w:sz w:val="24"/>
          <w:szCs w:val="24"/>
        </w:rPr>
        <w:t xml:space="preserve"> </w:t>
      </w:r>
      <w:r w:rsidR="00963AAB">
        <w:rPr>
          <w:b/>
          <w:bCs/>
          <w:sz w:val="24"/>
          <w:szCs w:val="24"/>
        </w:rPr>
        <w:t xml:space="preserve"> </w:t>
      </w:r>
      <w:r>
        <w:rPr>
          <w:b/>
          <w:bCs/>
          <w:sz w:val="24"/>
          <w:szCs w:val="24"/>
        </w:rPr>
        <w:t xml:space="preserve">7.30pm at Faulkland Village Hall </w:t>
      </w:r>
    </w:p>
    <w:p w14:paraId="455B7901" w14:textId="77777777" w:rsidR="00211616" w:rsidRPr="00BC63F2" w:rsidRDefault="00211616" w:rsidP="00211616">
      <w:pPr>
        <w:spacing w:after="0"/>
        <w:jc w:val="center"/>
        <w:rPr>
          <w:b/>
          <w:bCs/>
          <w:sz w:val="24"/>
          <w:szCs w:val="24"/>
        </w:rPr>
      </w:pPr>
    </w:p>
    <w:p w14:paraId="613E0456" w14:textId="35081F35" w:rsidR="00211616" w:rsidRPr="00D706CB" w:rsidRDefault="00211616" w:rsidP="00211616">
      <w:pPr>
        <w:spacing w:after="0"/>
        <w:ind w:left="2160" w:hanging="2160"/>
        <w:rPr>
          <w:sz w:val="20"/>
          <w:szCs w:val="20"/>
        </w:rPr>
      </w:pPr>
      <w:r w:rsidRPr="00D706CB">
        <w:rPr>
          <w:b/>
          <w:bCs/>
          <w:sz w:val="20"/>
          <w:szCs w:val="20"/>
        </w:rPr>
        <w:t>Present:</w:t>
      </w:r>
      <w:r w:rsidRPr="00D706CB">
        <w:rPr>
          <w:b/>
          <w:bCs/>
          <w:sz w:val="20"/>
          <w:szCs w:val="20"/>
        </w:rPr>
        <w:tab/>
      </w:r>
      <w:r>
        <w:rPr>
          <w:sz w:val="20"/>
          <w:szCs w:val="20"/>
        </w:rPr>
        <w:t xml:space="preserve">Cllrs Biggerstaff, </w:t>
      </w:r>
      <w:r w:rsidR="002937EC">
        <w:rPr>
          <w:sz w:val="20"/>
          <w:szCs w:val="20"/>
        </w:rPr>
        <w:t>Buckwell</w:t>
      </w:r>
      <w:r w:rsidR="008B6240">
        <w:rPr>
          <w:sz w:val="20"/>
          <w:szCs w:val="20"/>
        </w:rPr>
        <w:t>, Green</w:t>
      </w:r>
      <w:r w:rsidR="006450E3">
        <w:rPr>
          <w:sz w:val="20"/>
          <w:szCs w:val="20"/>
        </w:rPr>
        <w:t xml:space="preserve"> </w:t>
      </w:r>
      <w:r>
        <w:rPr>
          <w:sz w:val="20"/>
          <w:szCs w:val="20"/>
        </w:rPr>
        <w:t xml:space="preserve">and </w:t>
      </w:r>
      <w:r w:rsidR="003736A3">
        <w:rPr>
          <w:sz w:val="20"/>
          <w:szCs w:val="20"/>
        </w:rPr>
        <w:t>Francis</w:t>
      </w:r>
    </w:p>
    <w:p w14:paraId="23394371" w14:textId="77777777" w:rsidR="00211616" w:rsidRPr="00D706CB" w:rsidRDefault="00211616" w:rsidP="00211616">
      <w:pPr>
        <w:spacing w:after="0"/>
        <w:ind w:left="2160" w:hanging="2160"/>
        <w:rPr>
          <w:b/>
          <w:bCs/>
          <w:sz w:val="20"/>
          <w:szCs w:val="20"/>
        </w:rPr>
      </w:pPr>
    </w:p>
    <w:p w14:paraId="66DD049D" w14:textId="22355C8B" w:rsidR="00211616" w:rsidRPr="00D706CB" w:rsidRDefault="00211616" w:rsidP="00211616">
      <w:pPr>
        <w:spacing w:after="0"/>
        <w:ind w:left="2160" w:hanging="2160"/>
        <w:rPr>
          <w:b/>
          <w:bCs/>
          <w:sz w:val="20"/>
          <w:szCs w:val="20"/>
        </w:rPr>
      </w:pPr>
      <w:r w:rsidRPr="00D706CB">
        <w:rPr>
          <w:b/>
          <w:bCs/>
          <w:sz w:val="20"/>
          <w:szCs w:val="20"/>
        </w:rPr>
        <w:t>Also Present:</w:t>
      </w:r>
      <w:r w:rsidRPr="00D706CB">
        <w:rPr>
          <w:b/>
          <w:bCs/>
          <w:sz w:val="20"/>
          <w:szCs w:val="20"/>
        </w:rPr>
        <w:tab/>
      </w:r>
      <w:r w:rsidR="002937EC" w:rsidRPr="002937EC">
        <w:rPr>
          <w:sz w:val="20"/>
          <w:szCs w:val="20"/>
        </w:rPr>
        <w:t>Cllr B Clarke,</w:t>
      </w:r>
      <w:r w:rsidR="002937EC">
        <w:rPr>
          <w:b/>
          <w:bCs/>
          <w:sz w:val="20"/>
          <w:szCs w:val="20"/>
        </w:rPr>
        <w:t xml:space="preserve"> </w:t>
      </w:r>
      <w:r w:rsidRPr="00D706CB">
        <w:rPr>
          <w:sz w:val="20"/>
          <w:szCs w:val="20"/>
        </w:rPr>
        <w:t xml:space="preserve">J Gregory Proper Officer plus </w:t>
      </w:r>
      <w:r w:rsidR="006450E3">
        <w:rPr>
          <w:sz w:val="20"/>
          <w:szCs w:val="20"/>
        </w:rPr>
        <w:t>2</w:t>
      </w:r>
      <w:r>
        <w:rPr>
          <w:sz w:val="20"/>
          <w:szCs w:val="20"/>
        </w:rPr>
        <w:t xml:space="preserve"> Members of the public </w:t>
      </w:r>
    </w:p>
    <w:p w14:paraId="4806EE93" w14:textId="77777777" w:rsidR="00211616" w:rsidRDefault="00211616" w:rsidP="00211616">
      <w:pPr>
        <w:spacing w:after="0"/>
        <w:rPr>
          <w:sz w:val="20"/>
          <w:szCs w:val="20"/>
        </w:rPr>
      </w:pPr>
    </w:p>
    <w:p w14:paraId="7E88B6C8" w14:textId="64A23521" w:rsidR="00383A82" w:rsidRPr="009D755F" w:rsidRDefault="00211616" w:rsidP="006945B9">
      <w:pPr>
        <w:tabs>
          <w:tab w:val="left" w:pos="993"/>
        </w:tabs>
        <w:spacing w:after="0"/>
        <w:rPr>
          <w:sz w:val="20"/>
          <w:szCs w:val="20"/>
        </w:rPr>
      </w:pPr>
      <w:r w:rsidRPr="00D706CB">
        <w:rPr>
          <w:b/>
          <w:bCs/>
          <w:sz w:val="20"/>
          <w:szCs w:val="20"/>
        </w:rPr>
        <w:tab/>
      </w:r>
    </w:p>
    <w:p w14:paraId="21472D71" w14:textId="6C4542AB" w:rsidR="00211616" w:rsidRPr="00D706CB" w:rsidRDefault="00211616" w:rsidP="00211616">
      <w:pPr>
        <w:tabs>
          <w:tab w:val="left" w:pos="993"/>
        </w:tabs>
        <w:spacing w:after="0"/>
        <w:rPr>
          <w:b/>
          <w:bCs/>
          <w:sz w:val="20"/>
          <w:szCs w:val="20"/>
        </w:rPr>
      </w:pPr>
      <w:r>
        <w:rPr>
          <w:b/>
          <w:bCs/>
          <w:sz w:val="20"/>
          <w:szCs w:val="20"/>
        </w:rPr>
        <w:t>2</w:t>
      </w:r>
      <w:r w:rsidR="00FF192E">
        <w:rPr>
          <w:b/>
          <w:bCs/>
          <w:sz w:val="20"/>
          <w:szCs w:val="20"/>
        </w:rPr>
        <w:t>5/26 0</w:t>
      </w:r>
      <w:r w:rsidR="00CE30EB">
        <w:rPr>
          <w:b/>
          <w:bCs/>
          <w:sz w:val="20"/>
          <w:szCs w:val="20"/>
        </w:rPr>
        <w:t>5</w:t>
      </w:r>
      <w:r w:rsidR="00A0115E">
        <w:rPr>
          <w:b/>
          <w:bCs/>
          <w:sz w:val="20"/>
          <w:szCs w:val="20"/>
        </w:rPr>
        <w:t>1</w:t>
      </w:r>
      <w:r>
        <w:rPr>
          <w:b/>
          <w:bCs/>
          <w:sz w:val="20"/>
          <w:szCs w:val="20"/>
        </w:rPr>
        <w:tab/>
      </w:r>
      <w:r w:rsidRPr="00D706CB">
        <w:rPr>
          <w:b/>
          <w:bCs/>
          <w:sz w:val="20"/>
          <w:szCs w:val="20"/>
        </w:rPr>
        <w:tab/>
      </w:r>
      <w:r>
        <w:rPr>
          <w:b/>
          <w:bCs/>
          <w:sz w:val="20"/>
          <w:szCs w:val="20"/>
        </w:rPr>
        <w:t>Welcome and a</w:t>
      </w:r>
      <w:r w:rsidRPr="00D706CB">
        <w:rPr>
          <w:b/>
          <w:bCs/>
          <w:sz w:val="20"/>
          <w:szCs w:val="20"/>
        </w:rPr>
        <w:t>pologies for absence</w:t>
      </w:r>
    </w:p>
    <w:p w14:paraId="42A706D7" w14:textId="5259CAA4" w:rsidR="00211616" w:rsidRDefault="002937EC" w:rsidP="00211616">
      <w:pPr>
        <w:tabs>
          <w:tab w:val="left" w:pos="993"/>
        </w:tabs>
        <w:spacing w:after="0"/>
        <w:ind w:left="1440"/>
        <w:rPr>
          <w:sz w:val="20"/>
          <w:szCs w:val="20"/>
        </w:rPr>
      </w:pPr>
      <w:r>
        <w:rPr>
          <w:sz w:val="20"/>
          <w:szCs w:val="20"/>
        </w:rPr>
        <w:t xml:space="preserve">Cllr Cross with annual leave and Cllr Hanley </w:t>
      </w:r>
      <w:r w:rsidR="003F4852">
        <w:rPr>
          <w:sz w:val="20"/>
          <w:szCs w:val="20"/>
        </w:rPr>
        <w:t xml:space="preserve">advised a work commitment </w:t>
      </w:r>
    </w:p>
    <w:p w14:paraId="62BC3A81" w14:textId="346E33E0" w:rsidR="000C5019" w:rsidRPr="000C5019" w:rsidRDefault="000C5019" w:rsidP="00211616">
      <w:pPr>
        <w:tabs>
          <w:tab w:val="left" w:pos="993"/>
        </w:tabs>
        <w:spacing w:after="0"/>
        <w:ind w:left="1440"/>
        <w:rPr>
          <w:b/>
          <w:bCs/>
          <w:sz w:val="20"/>
          <w:szCs w:val="20"/>
        </w:rPr>
      </w:pPr>
      <w:r w:rsidRPr="000C5019">
        <w:rPr>
          <w:b/>
          <w:bCs/>
          <w:sz w:val="20"/>
          <w:szCs w:val="20"/>
        </w:rPr>
        <w:t>Resolved: Apologies accepted by the meeting</w:t>
      </w:r>
    </w:p>
    <w:p w14:paraId="4AE42A5C" w14:textId="77777777" w:rsidR="00211616" w:rsidRDefault="00211616" w:rsidP="00211616">
      <w:pPr>
        <w:tabs>
          <w:tab w:val="left" w:pos="993"/>
        </w:tabs>
        <w:spacing w:after="0"/>
        <w:ind w:left="1440"/>
        <w:rPr>
          <w:b/>
          <w:bCs/>
          <w:sz w:val="20"/>
          <w:szCs w:val="20"/>
        </w:rPr>
      </w:pPr>
    </w:p>
    <w:p w14:paraId="4A90C512" w14:textId="23D4170D" w:rsidR="00E34B99" w:rsidRDefault="00E34B99" w:rsidP="00211616">
      <w:pPr>
        <w:tabs>
          <w:tab w:val="left" w:pos="993"/>
        </w:tabs>
        <w:spacing w:after="0"/>
        <w:ind w:left="1440"/>
        <w:rPr>
          <w:b/>
          <w:bCs/>
          <w:sz w:val="20"/>
          <w:szCs w:val="20"/>
        </w:rPr>
      </w:pPr>
      <w:r>
        <w:rPr>
          <w:b/>
          <w:bCs/>
          <w:sz w:val="20"/>
          <w:szCs w:val="20"/>
        </w:rPr>
        <w:t>Public Participation</w:t>
      </w:r>
    </w:p>
    <w:p w14:paraId="20BB521E" w14:textId="77777777" w:rsidR="00100F3C" w:rsidRDefault="00100F3C" w:rsidP="00100F3C">
      <w:pPr>
        <w:tabs>
          <w:tab w:val="left" w:pos="993"/>
        </w:tabs>
        <w:spacing w:after="0"/>
        <w:ind w:left="1440"/>
        <w:rPr>
          <w:sz w:val="20"/>
          <w:szCs w:val="20"/>
        </w:rPr>
      </w:pPr>
      <w:r>
        <w:rPr>
          <w:sz w:val="20"/>
          <w:szCs w:val="20"/>
        </w:rPr>
        <w:t xml:space="preserve">Matters </w:t>
      </w:r>
      <w:proofErr w:type="gramStart"/>
      <w:r>
        <w:rPr>
          <w:sz w:val="20"/>
          <w:szCs w:val="20"/>
        </w:rPr>
        <w:t>raised;</w:t>
      </w:r>
      <w:proofErr w:type="gramEnd"/>
    </w:p>
    <w:p w14:paraId="0F5C458F" w14:textId="5886377A" w:rsidR="007C263B" w:rsidRDefault="00572EF1" w:rsidP="00572EF1">
      <w:pPr>
        <w:ind w:left="1440"/>
      </w:pPr>
      <w:r w:rsidRPr="00572EF1">
        <w:rPr>
          <w:rFonts w:ascii="Aptos" w:hAnsi="Aptos"/>
          <w:color w:val="000000"/>
          <w:sz w:val="20"/>
        </w:rPr>
        <w:t xml:space="preserve">Joanne Owers informed the Council about a possible plan by Ashford Homes to build nine large houses south of </w:t>
      </w:r>
      <w:proofErr w:type="spellStart"/>
      <w:r w:rsidRPr="00572EF1">
        <w:rPr>
          <w:rFonts w:ascii="Aptos" w:hAnsi="Aptos"/>
          <w:color w:val="000000"/>
          <w:sz w:val="20"/>
        </w:rPr>
        <w:t>Westmead</w:t>
      </w:r>
      <w:proofErr w:type="spellEnd"/>
      <w:r w:rsidRPr="00572EF1">
        <w:rPr>
          <w:rFonts w:ascii="Aptos" w:hAnsi="Aptos"/>
          <w:color w:val="000000"/>
          <w:sz w:val="20"/>
        </w:rPr>
        <w:t>. She listed several reasons against the proposed development, such as its location outside the settlement area, the fact it’s on open countryside, potential flooding risks on Fulwell Lane, and overall environmental concerns. Residents who might be affected were encouraged to send individual responses to the Planning Authority. The Council will stay alert for when the official application is submitted.</w:t>
      </w:r>
    </w:p>
    <w:p w14:paraId="5F3B15AD" w14:textId="61E547ED" w:rsidR="00E34B99" w:rsidRDefault="00E3440B" w:rsidP="006B5897">
      <w:pPr>
        <w:ind w:left="1440"/>
      </w:pPr>
      <w:r>
        <w:rPr>
          <w:rFonts w:ascii="Aptos" w:hAnsi="Aptos"/>
          <w:color w:val="000000"/>
          <w:sz w:val="20"/>
        </w:rPr>
        <w:t xml:space="preserve">Joanne was thanked for her attendance and left the meeting. </w:t>
      </w:r>
    </w:p>
    <w:p w14:paraId="2E39EBDB" w14:textId="127E3C0C" w:rsidR="00211616" w:rsidRPr="00D706CB" w:rsidRDefault="007D2B43" w:rsidP="00211616">
      <w:pPr>
        <w:tabs>
          <w:tab w:val="left" w:pos="993"/>
        </w:tabs>
        <w:spacing w:after="0"/>
        <w:rPr>
          <w:b/>
          <w:bCs/>
          <w:sz w:val="20"/>
          <w:szCs w:val="20"/>
        </w:rPr>
      </w:pPr>
      <w:r>
        <w:rPr>
          <w:b/>
          <w:bCs/>
          <w:sz w:val="20"/>
          <w:szCs w:val="20"/>
        </w:rPr>
        <w:t>25/26 0</w:t>
      </w:r>
      <w:r w:rsidR="00CE30EB">
        <w:rPr>
          <w:b/>
          <w:bCs/>
          <w:sz w:val="20"/>
          <w:szCs w:val="20"/>
        </w:rPr>
        <w:t>5</w:t>
      </w:r>
      <w:r w:rsidR="00870D3C">
        <w:rPr>
          <w:b/>
          <w:bCs/>
          <w:sz w:val="20"/>
          <w:szCs w:val="20"/>
        </w:rPr>
        <w:t>2</w:t>
      </w:r>
      <w:r w:rsidR="00211616">
        <w:rPr>
          <w:b/>
          <w:bCs/>
          <w:sz w:val="20"/>
          <w:szCs w:val="20"/>
        </w:rPr>
        <w:tab/>
      </w:r>
      <w:r w:rsidR="00211616">
        <w:rPr>
          <w:b/>
          <w:bCs/>
          <w:sz w:val="20"/>
          <w:szCs w:val="20"/>
        </w:rPr>
        <w:tab/>
      </w:r>
      <w:r w:rsidR="00211616" w:rsidRPr="00D706CB">
        <w:rPr>
          <w:b/>
          <w:bCs/>
          <w:sz w:val="20"/>
          <w:szCs w:val="20"/>
        </w:rPr>
        <w:t>Declarations of Interest</w:t>
      </w:r>
    </w:p>
    <w:p w14:paraId="7F1A01A1" w14:textId="14CBA2DA" w:rsidR="00211616" w:rsidRPr="006945B9" w:rsidRDefault="006945B9" w:rsidP="00211616">
      <w:pPr>
        <w:tabs>
          <w:tab w:val="left" w:pos="993"/>
        </w:tabs>
        <w:spacing w:after="0"/>
        <w:ind w:left="1440"/>
        <w:rPr>
          <w:sz w:val="20"/>
          <w:szCs w:val="20"/>
        </w:rPr>
      </w:pPr>
      <w:r w:rsidRPr="006945B9">
        <w:rPr>
          <w:sz w:val="20"/>
          <w:szCs w:val="20"/>
        </w:rPr>
        <w:t>None</w:t>
      </w:r>
    </w:p>
    <w:p w14:paraId="23BD6BDC" w14:textId="77777777" w:rsidR="00211616" w:rsidRPr="00D706CB" w:rsidRDefault="00211616" w:rsidP="00211616">
      <w:pPr>
        <w:tabs>
          <w:tab w:val="left" w:pos="993"/>
        </w:tabs>
        <w:spacing w:after="0"/>
        <w:rPr>
          <w:sz w:val="20"/>
          <w:szCs w:val="20"/>
        </w:rPr>
      </w:pPr>
    </w:p>
    <w:p w14:paraId="34DF9FD4" w14:textId="13FBA82A" w:rsidR="00211616" w:rsidRPr="00D706CB" w:rsidRDefault="00E34B99" w:rsidP="00211616">
      <w:pPr>
        <w:tabs>
          <w:tab w:val="left" w:pos="993"/>
        </w:tabs>
        <w:spacing w:after="0"/>
        <w:rPr>
          <w:b/>
          <w:bCs/>
          <w:sz w:val="20"/>
          <w:szCs w:val="20"/>
        </w:rPr>
      </w:pPr>
      <w:r>
        <w:rPr>
          <w:b/>
          <w:bCs/>
          <w:sz w:val="20"/>
          <w:szCs w:val="20"/>
        </w:rPr>
        <w:t>25/26 0</w:t>
      </w:r>
      <w:r w:rsidR="00CE30EB">
        <w:rPr>
          <w:b/>
          <w:bCs/>
          <w:sz w:val="20"/>
          <w:szCs w:val="20"/>
        </w:rPr>
        <w:t>5</w:t>
      </w:r>
      <w:r w:rsidR="00295C26">
        <w:rPr>
          <w:b/>
          <w:bCs/>
          <w:sz w:val="20"/>
          <w:szCs w:val="20"/>
        </w:rPr>
        <w:t>3</w:t>
      </w:r>
      <w:r w:rsidR="00211616">
        <w:rPr>
          <w:b/>
          <w:bCs/>
          <w:sz w:val="20"/>
          <w:szCs w:val="20"/>
        </w:rPr>
        <w:tab/>
      </w:r>
      <w:r w:rsidR="00211616" w:rsidRPr="00D706CB">
        <w:rPr>
          <w:b/>
          <w:bCs/>
          <w:sz w:val="20"/>
          <w:szCs w:val="20"/>
        </w:rPr>
        <w:tab/>
        <w:t>Minutes of the Previous Meeting</w:t>
      </w:r>
    </w:p>
    <w:p w14:paraId="020357BE" w14:textId="49EC29F2" w:rsidR="00211616" w:rsidRDefault="00211616" w:rsidP="00211616">
      <w:pPr>
        <w:tabs>
          <w:tab w:val="left" w:pos="993"/>
        </w:tabs>
        <w:spacing w:after="0"/>
        <w:ind w:left="993"/>
        <w:rPr>
          <w:sz w:val="20"/>
          <w:szCs w:val="20"/>
        </w:rPr>
      </w:pPr>
      <w:r>
        <w:rPr>
          <w:sz w:val="20"/>
          <w:szCs w:val="20"/>
        </w:rPr>
        <w:tab/>
      </w:r>
      <w:r w:rsidRPr="00D706CB">
        <w:rPr>
          <w:sz w:val="20"/>
          <w:szCs w:val="20"/>
        </w:rPr>
        <w:t>To receive the minutes of the meeting held</w:t>
      </w:r>
      <w:r w:rsidR="00C052C1">
        <w:rPr>
          <w:sz w:val="20"/>
          <w:szCs w:val="20"/>
        </w:rPr>
        <w:t xml:space="preserve"> </w:t>
      </w:r>
      <w:r w:rsidR="00572EF1">
        <w:rPr>
          <w:sz w:val="20"/>
          <w:szCs w:val="20"/>
        </w:rPr>
        <w:t>October 2025</w:t>
      </w:r>
      <w:r w:rsidR="00C052C1">
        <w:rPr>
          <w:sz w:val="20"/>
          <w:szCs w:val="20"/>
        </w:rPr>
        <w:t xml:space="preserve"> </w:t>
      </w:r>
    </w:p>
    <w:p w14:paraId="0BFE3997" w14:textId="1E23DB2B" w:rsidR="00211616" w:rsidRPr="00D706CB" w:rsidRDefault="00211616" w:rsidP="00211616">
      <w:pPr>
        <w:tabs>
          <w:tab w:val="left" w:pos="993"/>
        </w:tabs>
        <w:spacing w:after="0"/>
        <w:ind w:left="1440"/>
        <w:rPr>
          <w:b/>
          <w:bCs/>
          <w:sz w:val="20"/>
          <w:szCs w:val="20"/>
        </w:rPr>
      </w:pPr>
      <w:r w:rsidRPr="00D706CB">
        <w:rPr>
          <w:b/>
          <w:bCs/>
          <w:sz w:val="20"/>
          <w:szCs w:val="20"/>
        </w:rPr>
        <w:t xml:space="preserve">Resolved: </w:t>
      </w:r>
      <w:r w:rsidR="00870D3C">
        <w:rPr>
          <w:b/>
          <w:bCs/>
          <w:sz w:val="20"/>
          <w:szCs w:val="20"/>
        </w:rPr>
        <w:t>approved</w:t>
      </w:r>
      <w:r w:rsidR="00295C26">
        <w:rPr>
          <w:b/>
          <w:bCs/>
          <w:sz w:val="20"/>
          <w:szCs w:val="20"/>
        </w:rPr>
        <w:t>.</w:t>
      </w:r>
    </w:p>
    <w:p w14:paraId="32F40882" w14:textId="77777777" w:rsidR="00211616" w:rsidRDefault="00211616" w:rsidP="00211616">
      <w:pPr>
        <w:tabs>
          <w:tab w:val="left" w:pos="993"/>
        </w:tabs>
        <w:spacing w:after="0"/>
        <w:rPr>
          <w:sz w:val="20"/>
          <w:szCs w:val="20"/>
        </w:rPr>
      </w:pPr>
    </w:p>
    <w:p w14:paraId="56F734F9" w14:textId="176D7FF2" w:rsidR="00211616" w:rsidRPr="00BA01DA" w:rsidRDefault="00211616" w:rsidP="00211616">
      <w:pPr>
        <w:shd w:val="clear" w:color="auto" w:fill="FFFFFF"/>
        <w:tabs>
          <w:tab w:val="left" w:pos="426"/>
        </w:tabs>
        <w:spacing w:after="0" w:line="240" w:lineRule="auto"/>
        <w:rPr>
          <w:b/>
          <w:bCs/>
          <w:sz w:val="20"/>
          <w:szCs w:val="20"/>
        </w:rPr>
      </w:pPr>
      <w:r w:rsidRPr="00BA01DA">
        <w:rPr>
          <w:b/>
          <w:bCs/>
          <w:sz w:val="20"/>
          <w:szCs w:val="20"/>
        </w:rPr>
        <w:t>2</w:t>
      </w:r>
      <w:r w:rsidR="00E34B99">
        <w:rPr>
          <w:b/>
          <w:bCs/>
          <w:sz w:val="20"/>
          <w:szCs w:val="20"/>
        </w:rPr>
        <w:t>5/26 0</w:t>
      </w:r>
      <w:r w:rsidR="00CE30EB">
        <w:rPr>
          <w:b/>
          <w:bCs/>
          <w:sz w:val="20"/>
          <w:szCs w:val="20"/>
        </w:rPr>
        <w:t>5</w:t>
      </w:r>
      <w:r w:rsidR="00295C26">
        <w:rPr>
          <w:b/>
          <w:bCs/>
          <w:sz w:val="20"/>
          <w:szCs w:val="20"/>
        </w:rPr>
        <w:t>4</w:t>
      </w:r>
      <w:r w:rsidRPr="00BA01DA">
        <w:rPr>
          <w:b/>
          <w:bCs/>
          <w:sz w:val="20"/>
          <w:szCs w:val="20"/>
        </w:rPr>
        <w:t xml:space="preserve"> </w:t>
      </w:r>
      <w:r w:rsidRPr="00BA01DA">
        <w:rPr>
          <w:b/>
          <w:bCs/>
          <w:sz w:val="20"/>
          <w:szCs w:val="20"/>
        </w:rPr>
        <w:tab/>
        <w:t>Report from</w:t>
      </w:r>
      <w:r w:rsidR="00F43CFD">
        <w:rPr>
          <w:b/>
          <w:bCs/>
          <w:sz w:val="20"/>
          <w:szCs w:val="20"/>
        </w:rPr>
        <w:t xml:space="preserve"> Chair</w:t>
      </w:r>
    </w:p>
    <w:p w14:paraId="7B5C914C" w14:textId="6C2B4CED" w:rsidR="0053196D" w:rsidRDefault="0053196D" w:rsidP="00251777">
      <w:pPr>
        <w:ind w:left="1440"/>
        <w:rPr>
          <w:rFonts w:cs="Calibri"/>
          <w:color w:val="000000"/>
          <w:sz w:val="18"/>
          <w:szCs w:val="18"/>
        </w:rPr>
      </w:pPr>
      <w:r>
        <w:rPr>
          <w:rFonts w:cs="Calibri"/>
          <w:color w:val="000000"/>
          <w:sz w:val="18"/>
          <w:szCs w:val="18"/>
        </w:rPr>
        <w:t xml:space="preserve">The Chair </w:t>
      </w:r>
      <w:r w:rsidR="0029575F">
        <w:rPr>
          <w:rFonts w:cs="Calibri"/>
          <w:color w:val="000000"/>
          <w:sz w:val="18"/>
          <w:szCs w:val="18"/>
        </w:rPr>
        <w:t>asked of email addresses</w:t>
      </w:r>
    </w:p>
    <w:p w14:paraId="293F1D2D" w14:textId="17CFE38B" w:rsidR="0053196D" w:rsidRPr="002138CD" w:rsidRDefault="0029575F" w:rsidP="0053196D">
      <w:pPr>
        <w:pStyle w:val="ListParagraph"/>
        <w:numPr>
          <w:ilvl w:val="0"/>
          <w:numId w:val="9"/>
        </w:numPr>
        <w:tabs>
          <w:tab w:val="left" w:pos="993"/>
        </w:tabs>
        <w:spacing w:after="0"/>
        <w:rPr>
          <w:sz w:val="20"/>
          <w:szCs w:val="20"/>
        </w:rPr>
      </w:pPr>
      <w:r>
        <w:rPr>
          <w:sz w:val="20"/>
          <w:szCs w:val="20"/>
        </w:rPr>
        <w:t xml:space="preserve">Cllr Green left to </w:t>
      </w:r>
      <w:r w:rsidR="00B55E86">
        <w:rPr>
          <w:sz w:val="20"/>
          <w:szCs w:val="20"/>
        </w:rPr>
        <w:t xml:space="preserve">provide a parish email address. </w:t>
      </w:r>
    </w:p>
    <w:p w14:paraId="47C97BE5" w14:textId="1B3914F2" w:rsidR="00251777" w:rsidRPr="0084027D" w:rsidRDefault="002768B2" w:rsidP="0029575F">
      <w:pPr>
        <w:pStyle w:val="ListParagraph"/>
        <w:tabs>
          <w:tab w:val="left" w:pos="993"/>
        </w:tabs>
        <w:spacing w:after="0"/>
        <w:ind w:left="2160"/>
        <w:rPr>
          <w:sz w:val="20"/>
          <w:szCs w:val="20"/>
        </w:rPr>
      </w:pPr>
      <w:r>
        <w:rPr>
          <w:sz w:val="20"/>
          <w:szCs w:val="20"/>
        </w:rPr>
        <w:t xml:space="preserve">. </w:t>
      </w:r>
      <w:r w:rsidR="0053196D" w:rsidRPr="002138CD">
        <w:rPr>
          <w:sz w:val="20"/>
          <w:szCs w:val="20"/>
        </w:rPr>
        <w:t xml:space="preserve"> </w:t>
      </w:r>
    </w:p>
    <w:p w14:paraId="547866E0" w14:textId="77777777" w:rsidR="00B55E86" w:rsidRDefault="00211616" w:rsidP="00211616">
      <w:pPr>
        <w:spacing w:after="0" w:line="256" w:lineRule="auto"/>
        <w:rPr>
          <w:b/>
          <w:bCs/>
          <w:sz w:val="20"/>
          <w:szCs w:val="20"/>
        </w:rPr>
      </w:pPr>
      <w:r w:rsidRPr="00D9085D">
        <w:rPr>
          <w:b/>
          <w:bCs/>
          <w:sz w:val="20"/>
          <w:szCs w:val="20"/>
        </w:rPr>
        <w:t>2</w:t>
      </w:r>
      <w:r w:rsidR="00220ACE">
        <w:rPr>
          <w:b/>
          <w:bCs/>
          <w:sz w:val="20"/>
          <w:szCs w:val="20"/>
        </w:rPr>
        <w:t>5/26 0</w:t>
      </w:r>
      <w:r w:rsidR="00CE30EB">
        <w:rPr>
          <w:b/>
          <w:bCs/>
          <w:sz w:val="20"/>
          <w:szCs w:val="20"/>
        </w:rPr>
        <w:t>5</w:t>
      </w:r>
      <w:r w:rsidR="0084027D">
        <w:rPr>
          <w:b/>
          <w:bCs/>
          <w:sz w:val="20"/>
          <w:szCs w:val="20"/>
        </w:rPr>
        <w:t>5</w:t>
      </w:r>
      <w:r w:rsidRPr="00D9085D">
        <w:rPr>
          <w:b/>
          <w:bCs/>
          <w:sz w:val="20"/>
          <w:szCs w:val="20"/>
        </w:rPr>
        <w:tab/>
      </w:r>
      <w:r w:rsidR="00B55E86">
        <w:rPr>
          <w:b/>
          <w:bCs/>
          <w:sz w:val="20"/>
          <w:szCs w:val="20"/>
        </w:rPr>
        <w:t>Report from Somerset Councillor B Clarke</w:t>
      </w:r>
    </w:p>
    <w:p w14:paraId="53632443" w14:textId="77777777" w:rsidR="005A02A4" w:rsidRDefault="005A02A4" w:rsidP="005A02A4">
      <w:pPr>
        <w:ind w:left="1440"/>
        <w:rPr>
          <w:rFonts w:ascii="Aptos" w:hAnsi="Aptos"/>
          <w:color w:val="000000"/>
          <w:sz w:val="20"/>
        </w:rPr>
      </w:pPr>
      <w:r w:rsidRPr="005A02A4">
        <w:rPr>
          <w:rFonts w:ascii="Aptos" w:hAnsi="Aptos"/>
          <w:color w:val="000000"/>
          <w:sz w:val="20"/>
        </w:rPr>
        <w:t>Cllr Clarke reported that Somerset Council's finances are deteriorating, with the Auditor raising concerns. A £3 million wage and salary review is planned. Kier is prepared for winter road maintenance; requests for gulley cleaning should go to them.</w:t>
      </w:r>
    </w:p>
    <w:p w14:paraId="40B7073D" w14:textId="71977924" w:rsidR="00ED7744" w:rsidRPr="005A02A4" w:rsidRDefault="005A02A4" w:rsidP="005A02A4">
      <w:pPr>
        <w:ind w:left="1440"/>
        <w:rPr>
          <w:rFonts w:ascii="Aptos" w:hAnsi="Aptos"/>
          <w:color w:val="000000"/>
          <w:sz w:val="20"/>
        </w:rPr>
      </w:pPr>
      <w:r w:rsidRPr="005A02A4">
        <w:rPr>
          <w:rFonts w:ascii="Aptos" w:hAnsi="Aptos"/>
          <w:color w:val="000000"/>
          <w:sz w:val="20"/>
        </w:rPr>
        <w:t xml:space="preserve">A </w:t>
      </w:r>
      <w:proofErr w:type="gramStart"/>
      <w:r w:rsidRPr="005A02A4">
        <w:rPr>
          <w:rFonts w:ascii="Aptos" w:hAnsi="Aptos"/>
          <w:color w:val="000000"/>
          <w:sz w:val="20"/>
        </w:rPr>
        <w:t>cost of living</w:t>
      </w:r>
      <w:proofErr w:type="gramEnd"/>
      <w:r w:rsidRPr="005A02A4">
        <w:rPr>
          <w:rFonts w:ascii="Aptos" w:hAnsi="Aptos"/>
          <w:color w:val="000000"/>
          <w:sz w:val="20"/>
        </w:rPr>
        <w:t xml:space="preserve"> support scheme with a £1,000 limit is available, as is the white goods fund</w:t>
      </w:r>
      <w:r>
        <w:rPr>
          <w:rFonts w:ascii="Aptos" w:hAnsi="Aptos"/>
          <w:color w:val="000000"/>
          <w:sz w:val="20"/>
        </w:rPr>
        <w:t xml:space="preserve"> also being available</w:t>
      </w:r>
      <w:r w:rsidRPr="005A02A4">
        <w:rPr>
          <w:rFonts w:ascii="Aptos" w:hAnsi="Aptos"/>
          <w:color w:val="000000"/>
          <w:sz w:val="20"/>
        </w:rPr>
        <w:t>.</w:t>
      </w:r>
    </w:p>
    <w:p w14:paraId="27E78FDE" w14:textId="77777777" w:rsidR="009C27A0" w:rsidRPr="00AF71BB" w:rsidRDefault="009C27A0" w:rsidP="00F45CF1">
      <w:pPr>
        <w:spacing w:after="0" w:line="256" w:lineRule="auto"/>
        <w:ind w:left="1440"/>
        <w:rPr>
          <w:sz w:val="18"/>
          <w:szCs w:val="18"/>
        </w:rPr>
      </w:pPr>
    </w:p>
    <w:p w14:paraId="4B3E5689" w14:textId="5A00F55B" w:rsidR="009C27A0" w:rsidRPr="00AF71BB" w:rsidRDefault="0016563F" w:rsidP="0016563F">
      <w:pPr>
        <w:ind w:left="1440"/>
        <w:rPr>
          <w:sz w:val="18"/>
          <w:szCs w:val="18"/>
        </w:rPr>
      </w:pPr>
      <w:r w:rsidRPr="00AF71BB">
        <w:rPr>
          <w:rFonts w:ascii="Aptos" w:hAnsi="Aptos"/>
          <w:color w:val="000000"/>
          <w:sz w:val="18"/>
          <w:szCs w:val="18"/>
        </w:rPr>
        <w:t>AI cameras at Nunney Catch have recorded 4,700 driver offenses since July, such as eating while driving and not wearing seatbelts. No prosecutions yet, but Cllr Clarke suggested this may be considered in the future as this was a good money spinner.</w:t>
      </w:r>
    </w:p>
    <w:p w14:paraId="3DCC0DEE" w14:textId="77777777" w:rsidR="0032443A" w:rsidRPr="00AF71BB" w:rsidRDefault="0032443A" w:rsidP="00F45CF1">
      <w:pPr>
        <w:spacing w:after="0" w:line="256" w:lineRule="auto"/>
        <w:ind w:left="1440"/>
        <w:rPr>
          <w:sz w:val="18"/>
          <w:szCs w:val="18"/>
        </w:rPr>
      </w:pPr>
    </w:p>
    <w:p w14:paraId="41B1EE8E" w14:textId="68C0D17F" w:rsidR="009F1A06" w:rsidRPr="00AF71BB" w:rsidRDefault="00803177" w:rsidP="00803177">
      <w:pPr>
        <w:ind w:left="1440"/>
        <w:rPr>
          <w:sz w:val="18"/>
          <w:szCs w:val="18"/>
        </w:rPr>
      </w:pPr>
      <w:r w:rsidRPr="00AF71BB">
        <w:rPr>
          <w:rFonts w:ascii="Aptos" w:hAnsi="Aptos"/>
          <w:color w:val="000000"/>
          <w:sz w:val="18"/>
          <w:szCs w:val="18"/>
        </w:rPr>
        <w:t>Planning guidelines will change in November following discussion in the House of Lords. Planning Committees will decrease from 13 to 11 members. Developments with fewer than 10 homes will be consulted upon by Parishes but not the Planning Committee.</w:t>
      </w:r>
    </w:p>
    <w:p w14:paraId="17610A12" w14:textId="1F4063BC" w:rsidR="00E54A31" w:rsidRPr="00AF71BB" w:rsidRDefault="00E54A31" w:rsidP="00F45CF1">
      <w:pPr>
        <w:spacing w:after="0" w:line="256" w:lineRule="auto"/>
        <w:ind w:left="1440"/>
        <w:rPr>
          <w:sz w:val="18"/>
          <w:szCs w:val="18"/>
        </w:rPr>
      </w:pPr>
      <w:r w:rsidRPr="00AF71BB">
        <w:rPr>
          <w:sz w:val="18"/>
          <w:szCs w:val="18"/>
        </w:rPr>
        <w:t xml:space="preserve">There is a fund to uprate footpaths as part of </w:t>
      </w:r>
      <w:r w:rsidR="00675245" w:rsidRPr="00AF71BB">
        <w:rPr>
          <w:sz w:val="18"/>
          <w:szCs w:val="18"/>
        </w:rPr>
        <w:t>“active travel”.</w:t>
      </w:r>
    </w:p>
    <w:p w14:paraId="7E76A569" w14:textId="77777777" w:rsidR="00675245" w:rsidRPr="00AF71BB" w:rsidRDefault="00675245" w:rsidP="00F45CF1">
      <w:pPr>
        <w:spacing w:after="0" w:line="256" w:lineRule="auto"/>
        <w:ind w:left="1440"/>
        <w:rPr>
          <w:sz w:val="18"/>
          <w:szCs w:val="18"/>
        </w:rPr>
      </w:pPr>
    </w:p>
    <w:p w14:paraId="364B626D" w14:textId="7E632360" w:rsidR="00675245" w:rsidRDefault="006B1E71" w:rsidP="006B1E71">
      <w:pPr>
        <w:ind w:left="1440"/>
        <w:rPr>
          <w:rFonts w:ascii="Aptos" w:hAnsi="Aptos"/>
          <w:color w:val="000000"/>
          <w:sz w:val="18"/>
          <w:szCs w:val="18"/>
        </w:rPr>
      </w:pPr>
      <w:r w:rsidRPr="00AF71BB">
        <w:rPr>
          <w:rFonts w:ascii="Aptos" w:hAnsi="Aptos"/>
          <w:color w:val="000000"/>
          <w:sz w:val="18"/>
          <w:szCs w:val="18"/>
        </w:rPr>
        <w:t xml:space="preserve">Cllr Clarke referred to Joanne </w:t>
      </w:r>
      <w:proofErr w:type="spellStart"/>
      <w:r w:rsidRPr="00AF71BB">
        <w:rPr>
          <w:rFonts w:ascii="Aptos" w:hAnsi="Aptos"/>
          <w:color w:val="000000"/>
          <w:sz w:val="18"/>
          <w:szCs w:val="18"/>
        </w:rPr>
        <w:t>Owers'</w:t>
      </w:r>
      <w:proofErr w:type="spellEnd"/>
      <w:r w:rsidRPr="00AF71BB">
        <w:rPr>
          <w:rFonts w:ascii="Aptos" w:hAnsi="Aptos"/>
          <w:color w:val="000000"/>
          <w:sz w:val="18"/>
          <w:szCs w:val="18"/>
        </w:rPr>
        <w:t xml:space="preserve"> comment about developments exceeding permitted limits, citing Coleford as an example, where half of the 144 units approved were outside those boundaries. Details such as flooding, water runoff, sewerage, and impacts on highways are influential factors in any planning application.</w:t>
      </w:r>
      <w:r w:rsidR="00AF71BB">
        <w:rPr>
          <w:rFonts w:ascii="Aptos" w:hAnsi="Aptos"/>
          <w:color w:val="000000"/>
          <w:sz w:val="18"/>
          <w:szCs w:val="18"/>
        </w:rPr>
        <w:t xml:space="preserve">  Cllr Clarke left the meeting at this point to meet with another parish.</w:t>
      </w:r>
    </w:p>
    <w:p w14:paraId="0C799900" w14:textId="637F3083" w:rsidR="00AF71BB" w:rsidRDefault="002634D7" w:rsidP="002634D7">
      <w:pPr>
        <w:ind w:left="1440"/>
      </w:pPr>
      <w:r w:rsidRPr="002634D7">
        <w:rPr>
          <w:rFonts w:ascii="Aptos" w:hAnsi="Aptos"/>
          <w:color w:val="000000"/>
          <w:sz w:val="18"/>
        </w:rPr>
        <w:t xml:space="preserve">Cllr Buckwell </w:t>
      </w:r>
      <w:r>
        <w:rPr>
          <w:rFonts w:ascii="Aptos" w:hAnsi="Aptos"/>
          <w:color w:val="000000"/>
          <w:sz w:val="18"/>
        </w:rPr>
        <w:t xml:space="preserve">would like </w:t>
      </w:r>
      <w:r w:rsidRPr="002634D7">
        <w:rPr>
          <w:rFonts w:ascii="Aptos" w:hAnsi="Aptos"/>
          <w:color w:val="000000"/>
          <w:sz w:val="18"/>
        </w:rPr>
        <w:t>to promote household support schemes and will discuss using Facebook with Cllr Cross upon her return.</w:t>
      </w:r>
    </w:p>
    <w:p w14:paraId="4CD437DB" w14:textId="1880B6CB" w:rsidR="00853773" w:rsidRPr="00AF71BB" w:rsidRDefault="006C7D58" w:rsidP="006C7D58">
      <w:pPr>
        <w:ind w:left="1440"/>
      </w:pPr>
      <w:r w:rsidRPr="006C7D58">
        <w:rPr>
          <w:rFonts w:ascii="Aptos" w:hAnsi="Aptos"/>
          <w:color w:val="000000"/>
          <w:sz w:val="18"/>
        </w:rPr>
        <w:t>The group considered potential uses for "active travel</w:t>
      </w:r>
      <w:r>
        <w:rPr>
          <w:rFonts w:ascii="Aptos" w:hAnsi="Aptos"/>
          <w:color w:val="000000"/>
          <w:sz w:val="18"/>
        </w:rPr>
        <w:t xml:space="preserve"> fund</w:t>
      </w:r>
      <w:r w:rsidRPr="006C7D58">
        <w:rPr>
          <w:rFonts w:ascii="Aptos" w:hAnsi="Aptos"/>
          <w:color w:val="000000"/>
          <w:sz w:val="18"/>
        </w:rPr>
        <w:t xml:space="preserve">," but found no immediate options. Members noted increased business at Tuckers Grave, more pedestrians entering the village, and </w:t>
      </w:r>
      <w:r>
        <w:rPr>
          <w:rFonts w:ascii="Aptos" w:hAnsi="Aptos"/>
          <w:color w:val="000000"/>
          <w:sz w:val="18"/>
        </w:rPr>
        <w:t xml:space="preserve">the possibility of </w:t>
      </w:r>
      <w:r w:rsidRPr="006C7D58">
        <w:rPr>
          <w:rFonts w:ascii="Aptos" w:hAnsi="Aptos"/>
          <w:color w:val="000000"/>
          <w:sz w:val="18"/>
        </w:rPr>
        <w:t xml:space="preserve"> trimming hedges near Tuckers Grave to widen the verge.</w:t>
      </w:r>
    </w:p>
    <w:p w14:paraId="76DC8FB1" w14:textId="77777777" w:rsidR="00EB78CD" w:rsidRPr="00B55E86" w:rsidRDefault="00EB78CD" w:rsidP="00F45CF1">
      <w:pPr>
        <w:spacing w:after="0" w:line="256" w:lineRule="auto"/>
        <w:ind w:left="1440"/>
        <w:rPr>
          <w:sz w:val="20"/>
          <w:szCs w:val="20"/>
        </w:rPr>
      </w:pPr>
    </w:p>
    <w:p w14:paraId="64AC9E18" w14:textId="2A0F8474" w:rsidR="00211616" w:rsidRPr="00D9085D" w:rsidRDefault="00211616" w:rsidP="00211616">
      <w:pPr>
        <w:spacing w:after="0" w:line="256" w:lineRule="auto"/>
        <w:rPr>
          <w:b/>
          <w:bCs/>
          <w:sz w:val="20"/>
          <w:szCs w:val="20"/>
        </w:rPr>
      </w:pPr>
      <w:r w:rsidRPr="00D9085D">
        <w:rPr>
          <w:b/>
          <w:bCs/>
          <w:sz w:val="20"/>
          <w:szCs w:val="20"/>
        </w:rPr>
        <w:t xml:space="preserve">Matters Arising from Previous Meeting </w:t>
      </w:r>
    </w:p>
    <w:p w14:paraId="4D39E4FF" w14:textId="77777777" w:rsidR="00211616" w:rsidRPr="00BE737B" w:rsidRDefault="00211616" w:rsidP="00211616">
      <w:pPr>
        <w:pStyle w:val="ListParagraph"/>
        <w:numPr>
          <w:ilvl w:val="2"/>
          <w:numId w:val="1"/>
        </w:numPr>
        <w:spacing w:after="0" w:line="256" w:lineRule="auto"/>
        <w:ind w:hanging="600"/>
        <w:rPr>
          <w:b/>
          <w:bCs/>
          <w:sz w:val="18"/>
          <w:szCs w:val="18"/>
        </w:rPr>
      </w:pPr>
      <w:r w:rsidRPr="00BE737B">
        <w:rPr>
          <w:sz w:val="18"/>
          <w:szCs w:val="18"/>
        </w:rPr>
        <w:t>A366 TAG Group</w:t>
      </w:r>
    </w:p>
    <w:p w14:paraId="6AD1CAD0" w14:textId="171E673A" w:rsidR="003103CA" w:rsidRPr="00BE737B" w:rsidRDefault="00333936" w:rsidP="00211616">
      <w:pPr>
        <w:pStyle w:val="ListParagraph"/>
        <w:spacing w:after="0" w:line="256" w:lineRule="auto"/>
        <w:ind w:left="2160"/>
        <w:rPr>
          <w:sz w:val="18"/>
          <w:szCs w:val="18"/>
        </w:rPr>
      </w:pPr>
      <w:r>
        <w:rPr>
          <w:sz w:val="18"/>
          <w:szCs w:val="18"/>
        </w:rPr>
        <w:t>TAG meeting attended.  There had been no response from Gary Warren / Nick Cowling to the two letters sent from the Parishes</w:t>
      </w:r>
      <w:r w:rsidR="00AF71BB">
        <w:rPr>
          <w:sz w:val="18"/>
          <w:szCs w:val="18"/>
        </w:rPr>
        <w:t xml:space="preserve">.  The MP had however been in touch following accidents both Saturday and Sunday </w:t>
      </w:r>
    </w:p>
    <w:p w14:paraId="4973D7DC" w14:textId="77777777" w:rsidR="00211616" w:rsidRPr="00BE737B" w:rsidRDefault="00211616" w:rsidP="00211616">
      <w:pPr>
        <w:pStyle w:val="ListParagraph"/>
        <w:spacing w:after="0" w:line="256" w:lineRule="auto"/>
        <w:ind w:left="2160"/>
        <w:rPr>
          <w:sz w:val="18"/>
          <w:szCs w:val="18"/>
        </w:rPr>
      </w:pPr>
    </w:p>
    <w:p w14:paraId="7C2CF7D9" w14:textId="77777777" w:rsidR="00211616" w:rsidRPr="00BE737B" w:rsidRDefault="00211616" w:rsidP="00211616">
      <w:pPr>
        <w:pStyle w:val="ListParagraph"/>
        <w:numPr>
          <w:ilvl w:val="2"/>
          <w:numId w:val="1"/>
        </w:numPr>
        <w:spacing w:after="0" w:line="256" w:lineRule="auto"/>
        <w:ind w:hanging="600"/>
        <w:rPr>
          <w:sz w:val="18"/>
          <w:szCs w:val="18"/>
        </w:rPr>
      </w:pPr>
      <w:proofErr w:type="spellStart"/>
      <w:r w:rsidRPr="00BE737B">
        <w:rPr>
          <w:sz w:val="18"/>
          <w:szCs w:val="18"/>
        </w:rPr>
        <w:t>CSW</w:t>
      </w:r>
      <w:proofErr w:type="spellEnd"/>
      <w:r w:rsidRPr="00BE737B">
        <w:rPr>
          <w:sz w:val="18"/>
          <w:szCs w:val="18"/>
        </w:rPr>
        <w:t>/</w:t>
      </w:r>
      <w:proofErr w:type="spellStart"/>
      <w:r w:rsidRPr="00BE737B">
        <w:rPr>
          <w:sz w:val="18"/>
          <w:szCs w:val="18"/>
        </w:rPr>
        <w:t>ASW</w:t>
      </w:r>
      <w:proofErr w:type="spellEnd"/>
    </w:p>
    <w:p w14:paraId="0D9C66AC" w14:textId="6A6DE0BE" w:rsidR="00C11F96" w:rsidRDefault="006C7D58" w:rsidP="00BD1993">
      <w:pPr>
        <w:ind w:left="2160"/>
        <w:rPr>
          <w:sz w:val="18"/>
          <w:szCs w:val="18"/>
        </w:rPr>
      </w:pPr>
      <w:proofErr w:type="spellStart"/>
      <w:r>
        <w:rPr>
          <w:sz w:val="18"/>
          <w:szCs w:val="18"/>
        </w:rPr>
        <w:t>ASW</w:t>
      </w:r>
      <w:proofErr w:type="spellEnd"/>
      <w:r>
        <w:rPr>
          <w:sz w:val="18"/>
          <w:szCs w:val="18"/>
        </w:rPr>
        <w:t xml:space="preserve"> </w:t>
      </w:r>
      <w:r w:rsidR="00657FB5">
        <w:rPr>
          <w:sz w:val="18"/>
          <w:szCs w:val="18"/>
        </w:rPr>
        <w:t>–</w:t>
      </w:r>
      <w:r>
        <w:rPr>
          <w:sz w:val="18"/>
          <w:szCs w:val="18"/>
        </w:rPr>
        <w:t xml:space="preserve"> </w:t>
      </w:r>
      <w:r w:rsidR="00657FB5">
        <w:rPr>
          <w:sz w:val="18"/>
          <w:szCs w:val="18"/>
        </w:rPr>
        <w:t>report that the west camera was not working properly.  TG would investigate.</w:t>
      </w:r>
    </w:p>
    <w:p w14:paraId="7FFD62B9" w14:textId="5F47014A" w:rsidR="002A67E9" w:rsidRDefault="002A67E9" w:rsidP="00BD1993">
      <w:pPr>
        <w:ind w:left="2160"/>
        <w:rPr>
          <w:sz w:val="18"/>
          <w:szCs w:val="18"/>
        </w:rPr>
      </w:pPr>
      <w:r>
        <w:rPr>
          <w:sz w:val="18"/>
          <w:szCs w:val="18"/>
        </w:rPr>
        <w:t xml:space="preserve">Thanks to Cllr Franciis for </w:t>
      </w:r>
      <w:r w:rsidR="007624E5">
        <w:rPr>
          <w:sz w:val="18"/>
          <w:szCs w:val="18"/>
        </w:rPr>
        <w:t>his help with the VAS repair.  Unfortunately it was not repairable and therefore TG has kindly donated a replacement – TG thanked for his kindness.</w:t>
      </w:r>
    </w:p>
    <w:p w14:paraId="6A8E739E" w14:textId="700E5B41" w:rsidR="00657FB5" w:rsidRDefault="00367F1B" w:rsidP="00367F1B">
      <w:pPr>
        <w:ind w:left="2160"/>
        <w:rPr>
          <w:rFonts w:ascii="Aptos" w:hAnsi="Aptos"/>
          <w:color w:val="000000"/>
          <w:sz w:val="18"/>
        </w:rPr>
      </w:pPr>
      <w:r w:rsidRPr="00367F1B">
        <w:rPr>
          <w:rFonts w:ascii="Aptos" w:hAnsi="Aptos"/>
          <w:color w:val="000000"/>
          <w:sz w:val="18"/>
        </w:rPr>
        <w:t>Cllr Buckwell reported that the group felt demoralised, with some members leaving and sessions losing momentum.</w:t>
      </w:r>
      <w:r>
        <w:rPr>
          <w:rFonts w:ascii="Aptos" w:hAnsi="Aptos"/>
          <w:color w:val="000000"/>
          <w:sz w:val="18"/>
        </w:rPr>
        <w:t xml:space="preserve">  With f</w:t>
      </w:r>
      <w:r w:rsidRPr="00367F1B">
        <w:rPr>
          <w:rFonts w:ascii="Aptos" w:hAnsi="Aptos"/>
          <w:color w:val="000000"/>
          <w:sz w:val="18"/>
        </w:rPr>
        <w:t xml:space="preserve">ewer sessions were being held, </w:t>
      </w:r>
      <w:r w:rsidR="00EF5DEC">
        <w:rPr>
          <w:rFonts w:ascii="Aptos" w:hAnsi="Aptos"/>
          <w:color w:val="000000"/>
          <w:sz w:val="18"/>
        </w:rPr>
        <w:t xml:space="preserve">members noted feelings that </w:t>
      </w:r>
      <w:r w:rsidRPr="00367F1B">
        <w:rPr>
          <w:rFonts w:ascii="Aptos" w:hAnsi="Aptos"/>
          <w:color w:val="000000"/>
          <w:sz w:val="18"/>
        </w:rPr>
        <w:t xml:space="preserve">the overall </w:t>
      </w:r>
      <w:r>
        <w:rPr>
          <w:rFonts w:ascii="Aptos" w:hAnsi="Aptos"/>
          <w:color w:val="000000"/>
          <w:sz w:val="18"/>
        </w:rPr>
        <w:t xml:space="preserve">speed of traffic </w:t>
      </w:r>
      <w:r w:rsidR="00EF5DEC">
        <w:rPr>
          <w:rFonts w:ascii="Aptos" w:hAnsi="Aptos"/>
          <w:color w:val="000000"/>
          <w:sz w:val="18"/>
        </w:rPr>
        <w:t xml:space="preserve">in the village had increased.  </w:t>
      </w:r>
    </w:p>
    <w:p w14:paraId="0079032C" w14:textId="397FC851" w:rsidR="00F974E5" w:rsidRDefault="002775D7" w:rsidP="002775D7">
      <w:pPr>
        <w:ind w:left="2160"/>
        <w:rPr>
          <w:rFonts w:ascii="Aptos" w:hAnsi="Aptos"/>
          <w:color w:val="000000"/>
          <w:sz w:val="18"/>
        </w:rPr>
      </w:pPr>
      <w:r w:rsidRPr="002775D7">
        <w:rPr>
          <w:rFonts w:ascii="Aptos" w:hAnsi="Aptos"/>
          <w:color w:val="000000"/>
          <w:sz w:val="18"/>
        </w:rPr>
        <w:t>The Chair met with Sara Davis and a technician to discuss SID locations. The east side of the village was straightforward, with a proposed site near TG’s gateway pending further consultation with residents. The west side posed challenges: a telegraph pole was unsuitable, and pavement placement would need to be against a wall. Tom Ayres offered use of his</w:t>
      </w:r>
      <w:r w:rsidR="00464526">
        <w:rPr>
          <w:rFonts w:ascii="Aptos" w:hAnsi="Aptos"/>
          <w:color w:val="000000"/>
          <w:sz w:val="18"/>
        </w:rPr>
        <w:t xml:space="preserve"> land </w:t>
      </w:r>
      <w:r w:rsidRPr="002775D7">
        <w:rPr>
          <w:rFonts w:ascii="Aptos" w:hAnsi="Aptos"/>
          <w:color w:val="000000"/>
          <w:sz w:val="18"/>
        </w:rPr>
        <w:t xml:space="preserve"> if it could be moved when selling his property. Sara Davis noted installation issues with contractors. Cllr Biggerstaff will follow up</w:t>
      </w:r>
      <w:r w:rsidR="004A782F">
        <w:rPr>
          <w:rFonts w:ascii="Aptos" w:hAnsi="Aptos"/>
          <w:color w:val="000000"/>
          <w:sz w:val="18"/>
        </w:rPr>
        <w:t xml:space="preserve"> site locations</w:t>
      </w:r>
      <w:r w:rsidRPr="002775D7">
        <w:rPr>
          <w:rFonts w:ascii="Aptos" w:hAnsi="Aptos"/>
          <w:color w:val="000000"/>
          <w:sz w:val="18"/>
        </w:rPr>
        <w:t xml:space="preserve"> with Sara Davis for clarification.</w:t>
      </w:r>
    </w:p>
    <w:p w14:paraId="6E554FD2" w14:textId="4C9D53BD" w:rsidR="006233CC" w:rsidRDefault="006233CC" w:rsidP="002775D7">
      <w:pPr>
        <w:ind w:left="2160"/>
      </w:pPr>
      <w:r>
        <w:rPr>
          <w:rFonts w:ascii="Aptos" w:hAnsi="Aptos"/>
          <w:color w:val="000000"/>
          <w:sz w:val="18"/>
        </w:rPr>
        <w:t xml:space="preserve">Clerk to contact Elan City regarding the SID warranty to ensure that it is not started until the </w:t>
      </w:r>
      <w:proofErr w:type="spellStart"/>
      <w:r>
        <w:rPr>
          <w:rFonts w:ascii="Aptos" w:hAnsi="Aptos"/>
          <w:color w:val="000000"/>
          <w:sz w:val="18"/>
        </w:rPr>
        <w:t>SID’s</w:t>
      </w:r>
      <w:proofErr w:type="spellEnd"/>
      <w:r>
        <w:rPr>
          <w:rFonts w:ascii="Aptos" w:hAnsi="Aptos"/>
          <w:color w:val="000000"/>
          <w:sz w:val="18"/>
        </w:rPr>
        <w:t xml:space="preserve"> are in situ.</w:t>
      </w:r>
    </w:p>
    <w:p w14:paraId="4DE2A73A" w14:textId="5E3025A0" w:rsidR="00FB5D58" w:rsidRDefault="007624E5" w:rsidP="00367F1B">
      <w:pPr>
        <w:ind w:left="2160"/>
        <w:rPr>
          <w:sz w:val="18"/>
          <w:szCs w:val="18"/>
        </w:rPr>
      </w:pPr>
      <w:r w:rsidRPr="001C184C">
        <w:rPr>
          <w:sz w:val="18"/>
          <w:szCs w:val="18"/>
        </w:rPr>
        <w:t xml:space="preserve">TG stated that when the </w:t>
      </w:r>
      <w:proofErr w:type="spellStart"/>
      <w:r w:rsidRPr="001C184C">
        <w:rPr>
          <w:sz w:val="18"/>
          <w:szCs w:val="18"/>
        </w:rPr>
        <w:t>SID’s</w:t>
      </w:r>
      <w:proofErr w:type="spellEnd"/>
      <w:r w:rsidRPr="001C184C">
        <w:rPr>
          <w:sz w:val="18"/>
          <w:szCs w:val="18"/>
        </w:rPr>
        <w:t xml:space="preserve"> go up he proposed to the Council </w:t>
      </w:r>
      <w:r w:rsidR="001C184C" w:rsidRPr="001C184C">
        <w:rPr>
          <w:sz w:val="18"/>
          <w:szCs w:val="18"/>
        </w:rPr>
        <w:t xml:space="preserve">to modify a unit to signal a Warning – Adverse Camber and donate to Norton St Philip. </w:t>
      </w:r>
      <w:r w:rsidR="001C184C">
        <w:rPr>
          <w:sz w:val="18"/>
          <w:szCs w:val="18"/>
        </w:rPr>
        <w:t xml:space="preserve"> Nothing decided at this stage but was felt a good idea</w:t>
      </w:r>
      <w:r w:rsidR="0096250C">
        <w:rPr>
          <w:sz w:val="18"/>
          <w:szCs w:val="18"/>
        </w:rPr>
        <w:t>.</w:t>
      </w:r>
    </w:p>
    <w:p w14:paraId="4297CBBF" w14:textId="77777777" w:rsidR="006233CC" w:rsidRPr="001C184C" w:rsidRDefault="006233CC" w:rsidP="00367F1B">
      <w:pPr>
        <w:ind w:left="2160"/>
        <w:rPr>
          <w:sz w:val="18"/>
          <w:szCs w:val="18"/>
        </w:rPr>
      </w:pPr>
    </w:p>
    <w:p w14:paraId="6B192C46" w14:textId="77777777" w:rsidR="00277039" w:rsidRPr="00BE737B" w:rsidRDefault="00277039" w:rsidP="00211616">
      <w:pPr>
        <w:pStyle w:val="ListParagraph"/>
        <w:spacing w:after="0" w:line="256" w:lineRule="auto"/>
        <w:ind w:left="2160"/>
        <w:rPr>
          <w:sz w:val="18"/>
          <w:szCs w:val="18"/>
        </w:rPr>
      </w:pPr>
    </w:p>
    <w:p w14:paraId="6DC9476F" w14:textId="2CD4BEB1" w:rsidR="00FC09E9" w:rsidRPr="00BE737B" w:rsidRDefault="00211616" w:rsidP="00211616">
      <w:pPr>
        <w:spacing w:after="0" w:line="256" w:lineRule="auto"/>
        <w:ind w:left="2160" w:hanging="720"/>
        <w:rPr>
          <w:sz w:val="18"/>
          <w:szCs w:val="18"/>
        </w:rPr>
      </w:pPr>
      <w:r w:rsidRPr="00BE737B">
        <w:rPr>
          <w:sz w:val="18"/>
          <w:szCs w:val="18"/>
        </w:rPr>
        <w:t>iii)</w:t>
      </w:r>
      <w:r w:rsidRPr="00BE737B">
        <w:rPr>
          <w:sz w:val="18"/>
          <w:szCs w:val="18"/>
        </w:rPr>
        <w:tab/>
      </w:r>
      <w:r w:rsidR="00C11F96" w:rsidRPr="00BE737B">
        <w:rPr>
          <w:sz w:val="18"/>
          <w:szCs w:val="18"/>
        </w:rPr>
        <w:t>N</w:t>
      </w:r>
      <w:r w:rsidR="00FC09E9" w:rsidRPr="00BE737B">
        <w:rPr>
          <w:sz w:val="18"/>
          <w:szCs w:val="18"/>
        </w:rPr>
        <w:t>oticeboards</w:t>
      </w:r>
    </w:p>
    <w:p w14:paraId="3A42A0EB" w14:textId="299D50AE" w:rsidR="00C47DEF" w:rsidRPr="00BE737B" w:rsidRDefault="00FC09E9" w:rsidP="00211616">
      <w:pPr>
        <w:spacing w:after="0" w:line="256" w:lineRule="auto"/>
        <w:ind w:left="2160" w:hanging="720"/>
        <w:rPr>
          <w:sz w:val="18"/>
          <w:szCs w:val="18"/>
        </w:rPr>
      </w:pPr>
      <w:r w:rsidRPr="00BE737B">
        <w:rPr>
          <w:sz w:val="18"/>
          <w:szCs w:val="18"/>
        </w:rPr>
        <w:lastRenderedPageBreak/>
        <w:tab/>
      </w:r>
      <w:r w:rsidR="00BB5CCC">
        <w:rPr>
          <w:sz w:val="18"/>
          <w:szCs w:val="18"/>
        </w:rPr>
        <w:t xml:space="preserve">Ongoing with Vince Curtis. </w:t>
      </w:r>
    </w:p>
    <w:p w14:paraId="18C7A6CF" w14:textId="77777777" w:rsidR="00D3063F" w:rsidRPr="00BE737B" w:rsidRDefault="00D3063F" w:rsidP="00211616">
      <w:pPr>
        <w:spacing w:after="0" w:line="256" w:lineRule="auto"/>
        <w:ind w:left="2160" w:hanging="720"/>
        <w:rPr>
          <w:sz w:val="18"/>
          <w:szCs w:val="18"/>
        </w:rPr>
      </w:pPr>
    </w:p>
    <w:p w14:paraId="1CF5EBDC" w14:textId="623234C2" w:rsidR="00130298" w:rsidRPr="00BE737B" w:rsidRDefault="00D3063F" w:rsidP="007F23D2">
      <w:pPr>
        <w:spacing w:after="0" w:line="256" w:lineRule="auto"/>
        <w:ind w:left="2160" w:hanging="720"/>
        <w:rPr>
          <w:sz w:val="18"/>
          <w:szCs w:val="18"/>
        </w:rPr>
      </w:pPr>
      <w:r w:rsidRPr="00BE737B">
        <w:rPr>
          <w:sz w:val="18"/>
          <w:szCs w:val="18"/>
        </w:rPr>
        <w:t>v</w:t>
      </w:r>
      <w:r w:rsidR="00084DE2" w:rsidRPr="00BE737B">
        <w:rPr>
          <w:sz w:val="18"/>
          <w:szCs w:val="18"/>
        </w:rPr>
        <w:t>i</w:t>
      </w:r>
      <w:r w:rsidRPr="00BE737B">
        <w:rPr>
          <w:sz w:val="18"/>
          <w:szCs w:val="18"/>
        </w:rPr>
        <w:t>)</w:t>
      </w:r>
      <w:r w:rsidRPr="00BE737B">
        <w:rPr>
          <w:sz w:val="18"/>
          <w:szCs w:val="18"/>
        </w:rPr>
        <w:tab/>
      </w:r>
      <w:r w:rsidR="007F23D2" w:rsidRPr="00BE737B">
        <w:rPr>
          <w:sz w:val="18"/>
          <w:szCs w:val="18"/>
        </w:rPr>
        <w:t xml:space="preserve">Playfield and Green </w:t>
      </w:r>
      <w:proofErr w:type="spellStart"/>
      <w:r w:rsidR="007F23D2" w:rsidRPr="00BE737B">
        <w:rPr>
          <w:sz w:val="18"/>
          <w:szCs w:val="18"/>
        </w:rPr>
        <w:t>Grasscutting</w:t>
      </w:r>
      <w:proofErr w:type="spellEnd"/>
    </w:p>
    <w:p w14:paraId="17383F4E" w14:textId="1F766395" w:rsidR="00133537" w:rsidRPr="00BE737B" w:rsidRDefault="004A782F" w:rsidP="00776F38">
      <w:pPr>
        <w:ind w:left="2160"/>
      </w:pPr>
      <w:r>
        <w:rPr>
          <w:rFonts w:ascii="Aptos" w:hAnsi="Aptos"/>
          <w:color w:val="000000"/>
          <w:sz w:val="18"/>
        </w:rPr>
        <w:t xml:space="preserve">Another cut made. Agreed that everywhere would have two cuts a month from April to October inclusive with the possibility for changes as necessary </w:t>
      </w:r>
    </w:p>
    <w:p w14:paraId="36CDC2B7" w14:textId="77777777" w:rsidR="00133537" w:rsidRDefault="00133537" w:rsidP="007F23D2">
      <w:pPr>
        <w:spacing w:after="0" w:line="256" w:lineRule="auto"/>
        <w:ind w:left="2160" w:hanging="720"/>
        <w:rPr>
          <w:sz w:val="20"/>
          <w:szCs w:val="20"/>
        </w:rPr>
      </w:pPr>
    </w:p>
    <w:p w14:paraId="6F7F37CE" w14:textId="22758717" w:rsidR="004A782F" w:rsidRDefault="00F25B27" w:rsidP="00972F1A">
      <w:pPr>
        <w:spacing w:after="0" w:line="256" w:lineRule="auto"/>
        <w:ind w:left="1440" w:hanging="1404"/>
        <w:rPr>
          <w:b/>
          <w:bCs/>
          <w:sz w:val="20"/>
          <w:szCs w:val="20"/>
        </w:rPr>
      </w:pPr>
      <w:r w:rsidRPr="00F25B27">
        <w:rPr>
          <w:b/>
          <w:bCs/>
          <w:sz w:val="20"/>
          <w:szCs w:val="20"/>
        </w:rPr>
        <w:t>25/26 0</w:t>
      </w:r>
      <w:r w:rsidR="004A782F">
        <w:rPr>
          <w:b/>
          <w:bCs/>
          <w:sz w:val="20"/>
          <w:szCs w:val="20"/>
        </w:rPr>
        <w:t>5</w:t>
      </w:r>
      <w:r w:rsidR="00E63E80">
        <w:rPr>
          <w:b/>
          <w:bCs/>
          <w:sz w:val="20"/>
          <w:szCs w:val="20"/>
        </w:rPr>
        <w:t>6</w:t>
      </w:r>
      <w:r w:rsidR="00211616" w:rsidRPr="0006363A">
        <w:rPr>
          <w:b/>
          <w:bCs/>
          <w:sz w:val="20"/>
          <w:szCs w:val="20"/>
        </w:rPr>
        <w:t xml:space="preserve"> </w:t>
      </w:r>
      <w:r w:rsidR="00211616" w:rsidRPr="0006363A">
        <w:rPr>
          <w:b/>
          <w:bCs/>
          <w:sz w:val="20"/>
          <w:szCs w:val="20"/>
        </w:rPr>
        <w:tab/>
        <w:t>Planning Matters for Consideration</w:t>
      </w:r>
      <w:r w:rsidR="00052477">
        <w:rPr>
          <w:b/>
          <w:bCs/>
          <w:sz w:val="20"/>
          <w:szCs w:val="20"/>
        </w:rPr>
        <w:tab/>
      </w:r>
    </w:p>
    <w:p w14:paraId="77BD425F" w14:textId="2408F074" w:rsidR="00E756B9" w:rsidRPr="000E2958" w:rsidRDefault="00E756B9" w:rsidP="00E756B9">
      <w:pPr>
        <w:pStyle w:val="ListParagraph"/>
        <w:tabs>
          <w:tab w:val="left" w:pos="720"/>
          <w:tab w:val="left" w:pos="1418"/>
          <w:tab w:val="right" w:pos="9190"/>
        </w:tabs>
        <w:spacing w:after="0"/>
        <w:rPr>
          <w:sz w:val="18"/>
          <w:szCs w:val="18"/>
        </w:rPr>
      </w:pPr>
      <w:r>
        <w:rPr>
          <w:sz w:val="20"/>
          <w:szCs w:val="20"/>
        </w:rPr>
        <w:t xml:space="preserve"> </w:t>
      </w:r>
      <w:r>
        <w:rPr>
          <w:sz w:val="20"/>
          <w:szCs w:val="20"/>
        </w:rPr>
        <w:tab/>
      </w:r>
      <w:r w:rsidRPr="000E2958">
        <w:rPr>
          <w:sz w:val="18"/>
          <w:szCs w:val="18"/>
        </w:rPr>
        <w:t xml:space="preserve">Charlton Farm Hammer Lane Hemington Frome Somerset </w:t>
      </w:r>
    </w:p>
    <w:p w14:paraId="32A83F2F" w14:textId="6492FFD5" w:rsidR="00E756B9" w:rsidRPr="000E2958" w:rsidRDefault="00E756B9" w:rsidP="00E756B9">
      <w:pPr>
        <w:pStyle w:val="ListParagraph"/>
        <w:tabs>
          <w:tab w:val="left" w:pos="720"/>
          <w:tab w:val="left" w:pos="1418"/>
          <w:tab w:val="right" w:pos="9190"/>
        </w:tabs>
        <w:spacing w:after="0"/>
        <w:rPr>
          <w:sz w:val="18"/>
          <w:szCs w:val="18"/>
        </w:rPr>
      </w:pPr>
      <w:r w:rsidRPr="000E2958">
        <w:rPr>
          <w:sz w:val="18"/>
          <w:szCs w:val="18"/>
        </w:rPr>
        <w:tab/>
      </w:r>
      <w:proofErr w:type="spellStart"/>
      <w:r w:rsidRPr="000E2958">
        <w:rPr>
          <w:sz w:val="18"/>
          <w:szCs w:val="18"/>
        </w:rPr>
        <w:t>Application:Householder</w:t>
      </w:r>
      <w:proofErr w:type="spellEnd"/>
    </w:p>
    <w:p w14:paraId="7B8CAD89" w14:textId="46914F0B" w:rsidR="00E756B9" w:rsidRPr="000E2958" w:rsidRDefault="00E756B9" w:rsidP="00E756B9">
      <w:pPr>
        <w:pStyle w:val="ListParagraph"/>
        <w:tabs>
          <w:tab w:val="left" w:pos="720"/>
          <w:tab w:val="left" w:pos="1418"/>
          <w:tab w:val="right" w:pos="9190"/>
        </w:tabs>
        <w:spacing w:after="0"/>
        <w:rPr>
          <w:sz w:val="18"/>
          <w:szCs w:val="18"/>
        </w:rPr>
      </w:pPr>
      <w:r w:rsidRPr="000E2958">
        <w:rPr>
          <w:sz w:val="18"/>
          <w:szCs w:val="18"/>
        </w:rPr>
        <w:tab/>
        <w:t>Application Number: 2025/1955/HSE</w:t>
      </w:r>
    </w:p>
    <w:p w14:paraId="5EEA5B33" w14:textId="51649639" w:rsidR="00E756B9" w:rsidRPr="000E2958" w:rsidRDefault="00E756B9" w:rsidP="00E756B9">
      <w:pPr>
        <w:pStyle w:val="ListParagraph"/>
        <w:tabs>
          <w:tab w:val="left" w:pos="720"/>
          <w:tab w:val="left" w:pos="1418"/>
          <w:tab w:val="right" w:pos="9190"/>
        </w:tabs>
        <w:spacing w:after="0"/>
        <w:rPr>
          <w:sz w:val="18"/>
          <w:szCs w:val="18"/>
        </w:rPr>
      </w:pPr>
      <w:r w:rsidRPr="000E2958">
        <w:rPr>
          <w:sz w:val="18"/>
          <w:szCs w:val="18"/>
        </w:rPr>
        <w:tab/>
        <w:t>Deadline for response 24.11.25</w:t>
      </w:r>
    </w:p>
    <w:p w14:paraId="35C14C26" w14:textId="6335A3D7" w:rsidR="00E756B9" w:rsidRPr="00456B76" w:rsidRDefault="00E756B9" w:rsidP="00E756B9">
      <w:pPr>
        <w:pStyle w:val="ListParagraph"/>
        <w:tabs>
          <w:tab w:val="left" w:pos="720"/>
          <w:tab w:val="left" w:pos="1418"/>
          <w:tab w:val="right" w:pos="9190"/>
        </w:tabs>
        <w:spacing w:after="0"/>
        <w:rPr>
          <w:b/>
          <w:bCs/>
          <w:sz w:val="18"/>
          <w:szCs w:val="18"/>
        </w:rPr>
      </w:pPr>
      <w:r w:rsidRPr="000E2958">
        <w:rPr>
          <w:sz w:val="18"/>
          <w:szCs w:val="18"/>
        </w:rPr>
        <w:tab/>
      </w:r>
      <w:r w:rsidRPr="00456B76">
        <w:rPr>
          <w:b/>
          <w:bCs/>
          <w:sz w:val="18"/>
          <w:szCs w:val="18"/>
        </w:rPr>
        <w:t>Resolved :  Council to recommend approval</w:t>
      </w:r>
    </w:p>
    <w:p w14:paraId="482B0AD5" w14:textId="2CF78B29" w:rsidR="00E756B9" w:rsidRPr="00456B76" w:rsidRDefault="000E2958" w:rsidP="00E756B9">
      <w:pPr>
        <w:pStyle w:val="ListParagraph"/>
        <w:tabs>
          <w:tab w:val="left" w:pos="720"/>
          <w:tab w:val="left" w:pos="1418"/>
          <w:tab w:val="right" w:pos="9190"/>
        </w:tabs>
        <w:spacing w:after="0"/>
        <w:rPr>
          <w:b/>
          <w:bCs/>
        </w:rPr>
      </w:pPr>
      <w:r w:rsidRPr="00456B76">
        <w:rPr>
          <w:b/>
          <w:bCs/>
        </w:rPr>
        <w:tab/>
      </w:r>
    </w:p>
    <w:p w14:paraId="13094000" w14:textId="2A9493BC" w:rsidR="000E2958" w:rsidRPr="000E2958" w:rsidRDefault="000E2958" w:rsidP="000E2958">
      <w:pPr>
        <w:pStyle w:val="ListParagraph"/>
        <w:tabs>
          <w:tab w:val="left" w:pos="720"/>
          <w:tab w:val="left" w:pos="1418"/>
          <w:tab w:val="right" w:pos="9190"/>
        </w:tabs>
        <w:spacing w:after="0"/>
        <w:rPr>
          <w:sz w:val="18"/>
          <w:szCs w:val="18"/>
        </w:rPr>
      </w:pPr>
      <w:r>
        <w:tab/>
      </w:r>
      <w:r w:rsidRPr="000E2958">
        <w:rPr>
          <w:sz w:val="18"/>
          <w:szCs w:val="18"/>
        </w:rPr>
        <w:t>Single storey rear extension</w:t>
      </w:r>
    </w:p>
    <w:p w14:paraId="64E8E935" w14:textId="20F46B0A" w:rsidR="000E2958" w:rsidRPr="000E2958" w:rsidRDefault="000E2958" w:rsidP="000E2958">
      <w:pPr>
        <w:pStyle w:val="ListParagraph"/>
        <w:tabs>
          <w:tab w:val="left" w:pos="720"/>
          <w:tab w:val="left" w:pos="1418"/>
          <w:tab w:val="right" w:pos="9190"/>
        </w:tabs>
        <w:spacing w:after="0"/>
        <w:rPr>
          <w:sz w:val="18"/>
          <w:szCs w:val="18"/>
        </w:rPr>
      </w:pPr>
      <w:r w:rsidRPr="000E2958">
        <w:rPr>
          <w:sz w:val="18"/>
          <w:szCs w:val="18"/>
        </w:rPr>
        <w:tab/>
        <w:t xml:space="preserve">2 Pond Cottages Bishop Street Faulkland Radstock Somerset </w:t>
      </w:r>
    </w:p>
    <w:p w14:paraId="564792B5" w14:textId="5A16663C" w:rsidR="000E2958" w:rsidRPr="000E2958" w:rsidRDefault="000E2958" w:rsidP="000E2958">
      <w:pPr>
        <w:pStyle w:val="ListParagraph"/>
        <w:tabs>
          <w:tab w:val="left" w:pos="720"/>
          <w:tab w:val="left" w:pos="1418"/>
          <w:tab w:val="right" w:pos="9190"/>
        </w:tabs>
        <w:spacing w:after="0"/>
        <w:rPr>
          <w:sz w:val="18"/>
          <w:szCs w:val="18"/>
        </w:rPr>
      </w:pPr>
      <w:r w:rsidRPr="000E2958">
        <w:rPr>
          <w:sz w:val="18"/>
          <w:szCs w:val="18"/>
        </w:rPr>
        <w:tab/>
        <w:t xml:space="preserve">Householder Application </w:t>
      </w:r>
    </w:p>
    <w:p w14:paraId="12D41EA5" w14:textId="7C3E44EA" w:rsidR="000E2958" w:rsidRPr="000E2958" w:rsidRDefault="000E2958" w:rsidP="000E2958">
      <w:pPr>
        <w:pStyle w:val="ListParagraph"/>
        <w:tabs>
          <w:tab w:val="left" w:pos="720"/>
          <w:tab w:val="left" w:pos="1418"/>
          <w:tab w:val="right" w:pos="9190"/>
        </w:tabs>
        <w:spacing w:after="0"/>
        <w:rPr>
          <w:sz w:val="18"/>
          <w:szCs w:val="18"/>
        </w:rPr>
      </w:pPr>
      <w:r w:rsidRPr="000E2958">
        <w:rPr>
          <w:sz w:val="18"/>
          <w:szCs w:val="18"/>
        </w:rPr>
        <w:tab/>
        <w:t>Application Number: 2025/1945/HSE</w:t>
      </w:r>
    </w:p>
    <w:p w14:paraId="042F2FF8" w14:textId="6EE93D1B" w:rsidR="000E2958" w:rsidRPr="00456B76" w:rsidRDefault="000E2958" w:rsidP="00E756B9">
      <w:pPr>
        <w:pStyle w:val="ListParagraph"/>
        <w:tabs>
          <w:tab w:val="left" w:pos="720"/>
          <w:tab w:val="left" w:pos="1418"/>
          <w:tab w:val="right" w:pos="9190"/>
        </w:tabs>
        <w:spacing w:after="0"/>
        <w:rPr>
          <w:b/>
          <w:bCs/>
          <w:sz w:val="18"/>
          <w:szCs w:val="18"/>
        </w:rPr>
      </w:pPr>
      <w:r>
        <w:tab/>
      </w:r>
      <w:r w:rsidRPr="00456B76">
        <w:rPr>
          <w:b/>
          <w:bCs/>
          <w:sz w:val="18"/>
          <w:szCs w:val="18"/>
        </w:rPr>
        <w:t>Resolved: Recommend approval</w:t>
      </w:r>
    </w:p>
    <w:p w14:paraId="51E790FC" w14:textId="2FF695F1" w:rsidR="00972F1A" w:rsidRPr="00456B76" w:rsidRDefault="00052477" w:rsidP="00972F1A">
      <w:pPr>
        <w:spacing w:after="0" w:line="256" w:lineRule="auto"/>
        <w:ind w:left="1440" w:hanging="1404"/>
        <w:rPr>
          <w:b/>
          <w:bCs/>
          <w:sz w:val="20"/>
          <w:szCs w:val="20"/>
        </w:rPr>
      </w:pPr>
      <w:r w:rsidRPr="00456B76">
        <w:rPr>
          <w:b/>
          <w:bCs/>
          <w:sz w:val="20"/>
          <w:szCs w:val="20"/>
        </w:rPr>
        <w:tab/>
      </w:r>
      <w:r w:rsidRPr="00456B76">
        <w:rPr>
          <w:b/>
          <w:bCs/>
          <w:sz w:val="20"/>
          <w:szCs w:val="20"/>
        </w:rPr>
        <w:tab/>
      </w:r>
      <w:r w:rsidRPr="00456B76">
        <w:rPr>
          <w:b/>
          <w:bCs/>
          <w:sz w:val="20"/>
          <w:szCs w:val="20"/>
        </w:rPr>
        <w:tab/>
      </w:r>
    </w:p>
    <w:p w14:paraId="79DE76B2" w14:textId="64DE45FE" w:rsidR="00211616" w:rsidRPr="00240318" w:rsidRDefault="00211616" w:rsidP="00211616">
      <w:pPr>
        <w:tabs>
          <w:tab w:val="left" w:pos="720"/>
          <w:tab w:val="left" w:pos="1440"/>
          <w:tab w:val="left" w:pos="2160"/>
          <w:tab w:val="left" w:pos="7965"/>
        </w:tabs>
        <w:spacing w:after="0"/>
        <w:rPr>
          <w:b/>
          <w:bCs/>
          <w:sz w:val="20"/>
          <w:szCs w:val="20"/>
        </w:rPr>
      </w:pPr>
      <w:r w:rsidRPr="00240318">
        <w:rPr>
          <w:b/>
          <w:bCs/>
          <w:sz w:val="20"/>
          <w:szCs w:val="20"/>
        </w:rPr>
        <w:t>2</w:t>
      </w:r>
      <w:r w:rsidR="006A313E">
        <w:rPr>
          <w:b/>
          <w:bCs/>
          <w:sz w:val="20"/>
          <w:szCs w:val="20"/>
        </w:rPr>
        <w:t>5/26 0</w:t>
      </w:r>
      <w:r w:rsidR="000E2958">
        <w:rPr>
          <w:b/>
          <w:bCs/>
          <w:sz w:val="20"/>
          <w:szCs w:val="20"/>
        </w:rPr>
        <w:t>5</w:t>
      </w:r>
      <w:r w:rsidR="00E63E80">
        <w:rPr>
          <w:b/>
          <w:bCs/>
          <w:sz w:val="20"/>
          <w:szCs w:val="20"/>
        </w:rPr>
        <w:t>7</w:t>
      </w:r>
      <w:r w:rsidRPr="00240318">
        <w:rPr>
          <w:b/>
          <w:bCs/>
          <w:sz w:val="20"/>
          <w:szCs w:val="20"/>
        </w:rPr>
        <w:tab/>
        <w:t>Finances</w:t>
      </w:r>
    </w:p>
    <w:p w14:paraId="667C8193" w14:textId="1174A689" w:rsidR="00211616" w:rsidRDefault="0065704F" w:rsidP="00211616">
      <w:pPr>
        <w:pStyle w:val="ListParagraph"/>
        <w:numPr>
          <w:ilvl w:val="0"/>
          <w:numId w:val="2"/>
        </w:numPr>
        <w:tabs>
          <w:tab w:val="left" w:pos="426"/>
          <w:tab w:val="left" w:pos="1418"/>
        </w:tabs>
        <w:spacing w:after="0"/>
        <w:rPr>
          <w:sz w:val="18"/>
          <w:szCs w:val="18"/>
        </w:rPr>
      </w:pPr>
      <w:r>
        <w:rPr>
          <w:sz w:val="18"/>
          <w:szCs w:val="18"/>
        </w:rPr>
        <w:t xml:space="preserve">Bank Reconciliation </w:t>
      </w:r>
      <w:r w:rsidR="000E2958">
        <w:rPr>
          <w:sz w:val="18"/>
          <w:szCs w:val="18"/>
        </w:rPr>
        <w:t xml:space="preserve">as at 31.10.25 </w:t>
      </w:r>
      <w:r w:rsidR="004454E5">
        <w:rPr>
          <w:sz w:val="18"/>
          <w:szCs w:val="18"/>
        </w:rPr>
        <w:t>£</w:t>
      </w:r>
      <w:r w:rsidR="003460BA">
        <w:rPr>
          <w:sz w:val="18"/>
          <w:szCs w:val="18"/>
        </w:rPr>
        <w:t>44004.72</w:t>
      </w:r>
      <w:r w:rsidR="00561877">
        <w:rPr>
          <w:sz w:val="18"/>
          <w:szCs w:val="18"/>
        </w:rPr>
        <w:t xml:space="preserve"> </w:t>
      </w:r>
    </w:p>
    <w:p w14:paraId="5183C86E" w14:textId="77777777" w:rsidR="00211616" w:rsidRPr="00D413F8" w:rsidRDefault="00211616" w:rsidP="00211616">
      <w:pPr>
        <w:pStyle w:val="ListParagraph"/>
        <w:tabs>
          <w:tab w:val="left" w:pos="426"/>
          <w:tab w:val="left" w:pos="1418"/>
        </w:tabs>
        <w:spacing w:after="0"/>
        <w:ind w:left="2138"/>
        <w:rPr>
          <w:sz w:val="18"/>
          <w:szCs w:val="18"/>
        </w:rPr>
      </w:pPr>
    </w:p>
    <w:p w14:paraId="47AD109B" w14:textId="77777777" w:rsidR="00211616" w:rsidRDefault="00211616" w:rsidP="00211616">
      <w:pPr>
        <w:pStyle w:val="ListParagraph"/>
        <w:numPr>
          <w:ilvl w:val="0"/>
          <w:numId w:val="2"/>
        </w:numPr>
        <w:tabs>
          <w:tab w:val="left" w:pos="426"/>
          <w:tab w:val="left" w:pos="1418"/>
        </w:tabs>
        <w:spacing w:after="0"/>
        <w:rPr>
          <w:sz w:val="18"/>
          <w:szCs w:val="18"/>
        </w:rPr>
      </w:pPr>
      <w:r w:rsidRPr="005B35EE">
        <w:rPr>
          <w:sz w:val="18"/>
          <w:szCs w:val="18"/>
        </w:rPr>
        <w:t>To agree schedule of payments as indicated below:</w:t>
      </w:r>
    </w:p>
    <w:p w14:paraId="2134D67D" w14:textId="34BA02E9" w:rsidR="00D25160" w:rsidRPr="00B43195" w:rsidRDefault="00B43195" w:rsidP="00D25160">
      <w:pPr>
        <w:tabs>
          <w:tab w:val="left" w:pos="426"/>
          <w:tab w:val="left" w:pos="1418"/>
        </w:tabs>
        <w:spacing w:after="0"/>
        <w:ind w:left="1418"/>
        <w:rPr>
          <w:sz w:val="18"/>
          <w:szCs w:val="18"/>
        </w:rPr>
      </w:pPr>
      <w:r>
        <w:rPr>
          <w:sz w:val="18"/>
          <w:szCs w:val="18"/>
        </w:rPr>
        <w:tab/>
      </w:r>
      <w:r>
        <w:rPr>
          <w:sz w:val="18"/>
          <w:szCs w:val="18"/>
        </w:rPr>
        <w:tab/>
      </w:r>
      <w:r w:rsidR="00D25160" w:rsidRPr="00B43195">
        <w:rPr>
          <w:sz w:val="18"/>
          <w:szCs w:val="18"/>
        </w:rPr>
        <w:t>J Gregory</w:t>
      </w:r>
      <w:r w:rsidR="00D25160" w:rsidRPr="00B43195">
        <w:rPr>
          <w:sz w:val="18"/>
          <w:szCs w:val="18"/>
        </w:rPr>
        <w:tab/>
        <w:t xml:space="preserve">           </w:t>
      </w:r>
      <w:r w:rsidR="00D9331A">
        <w:rPr>
          <w:sz w:val="18"/>
          <w:szCs w:val="18"/>
        </w:rPr>
        <w:tab/>
      </w:r>
      <w:r w:rsidR="00D25160" w:rsidRPr="00B43195">
        <w:rPr>
          <w:sz w:val="18"/>
          <w:szCs w:val="18"/>
        </w:rPr>
        <w:t xml:space="preserve">Salary &amp; Expenses </w:t>
      </w:r>
      <w:r w:rsidR="00D9331A">
        <w:rPr>
          <w:sz w:val="18"/>
          <w:szCs w:val="18"/>
        </w:rPr>
        <w:t xml:space="preserve">          </w:t>
      </w:r>
      <w:r w:rsidR="00D25160" w:rsidRPr="00B43195">
        <w:rPr>
          <w:sz w:val="18"/>
          <w:szCs w:val="18"/>
        </w:rPr>
        <w:t xml:space="preserve">    £</w:t>
      </w:r>
      <w:r w:rsidR="00561877">
        <w:rPr>
          <w:sz w:val="18"/>
          <w:szCs w:val="18"/>
        </w:rPr>
        <w:t>262.99</w:t>
      </w:r>
      <w:r w:rsidR="00D25160" w:rsidRPr="00B43195">
        <w:rPr>
          <w:sz w:val="18"/>
          <w:szCs w:val="18"/>
        </w:rPr>
        <w:t xml:space="preserve"> (net) </w:t>
      </w:r>
    </w:p>
    <w:p w14:paraId="03152D6A" w14:textId="0ED4519C" w:rsidR="00D25160" w:rsidRPr="00B43195" w:rsidRDefault="00B43195" w:rsidP="00B43195">
      <w:pPr>
        <w:tabs>
          <w:tab w:val="left" w:pos="426"/>
          <w:tab w:val="left" w:pos="2127"/>
          <w:tab w:val="left" w:pos="4395"/>
          <w:tab w:val="left" w:pos="8472"/>
        </w:tabs>
        <w:spacing w:after="0"/>
        <w:ind w:left="1418"/>
        <w:rPr>
          <w:sz w:val="18"/>
          <w:szCs w:val="18"/>
        </w:rPr>
      </w:pPr>
      <w:r>
        <w:rPr>
          <w:sz w:val="18"/>
          <w:szCs w:val="18"/>
        </w:rPr>
        <w:tab/>
      </w:r>
      <w:r w:rsidR="00D25160" w:rsidRPr="00B43195">
        <w:rPr>
          <w:sz w:val="18"/>
          <w:szCs w:val="18"/>
        </w:rPr>
        <w:t xml:space="preserve">HMRC                 </w:t>
      </w:r>
      <w:r w:rsidR="00D9331A">
        <w:rPr>
          <w:sz w:val="18"/>
          <w:szCs w:val="18"/>
        </w:rPr>
        <w:t xml:space="preserve">          </w:t>
      </w:r>
      <w:r w:rsidR="00D25160" w:rsidRPr="00B43195">
        <w:rPr>
          <w:sz w:val="18"/>
          <w:szCs w:val="18"/>
        </w:rPr>
        <w:t xml:space="preserve">PAYE Liability  </w:t>
      </w:r>
      <w:r w:rsidR="00D9331A">
        <w:rPr>
          <w:sz w:val="18"/>
          <w:szCs w:val="18"/>
        </w:rPr>
        <w:t xml:space="preserve">           </w:t>
      </w:r>
      <w:r w:rsidR="00D25160" w:rsidRPr="00B43195">
        <w:rPr>
          <w:sz w:val="18"/>
          <w:szCs w:val="18"/>
        </w:rPr>
        <w:t xml:space="preserve">          </w:t>
      </w:r>
      <w:r>
        <w:rPr>
          <w:sz w:val="18"/>
          <w:szCs w:val="18"/>
        </w:rPr>
        <w:t xml:space="preserve">   </w:t>
      </w:r>
      <w:r w:rsidR="00D25160" w:rsidRPr="00B43195">
        <w:rPr>
          <w:sz w:val="18"/>
          <w:szCs w:val="18"/>
        </w:rPr>
        <w:t xml:space="preserve"> £</w:t>
      </w:r>
      <w:r w:rsidR="00561877">
        <w:rPr>
          <w:sz w:val="18"/>
          <w:szCs w:val="18"/>
        </w:rPr>
        <w:t>58.00</w:t>
      </w:r>
    </w:p>
    <w:p w14:paraId="2AD7BC75" w14:textId="48EAC89A" w:rsidR="00D25160" w:rsidRPr="00B43195" w:rsidRDefault="00B43195" w:rsidP="00D9331A">
      <w:pPr>
        <w:tabs>
          <w:tab w:val="left" w:pos="426"/>
          <w:tab w:val="left" w:pos="2127"/>
          <w:tab w:val="left" w:pos="2694"/>
          <w:tab w:val="left" w:pos="4395"/>
          <w:tab w:val="left" w:pos="4962"/>
          <w:tab w:val="left" w:pos="8472"/>
        </w:tabs>
        <w:spacing w:after="0"/>
        <w:ind w:left="1418"/>
        <w:rPr>
          <w:sz w:val="18"/>
          <w:szCs w:val="18"/>
        </w:rPr>
      </w:pPr>
      <w:r>
        <w:rPr>
          <w:sz w:val="18"/>
          <w:szCs w:val="18"/>
        </w:rPr>
        <w:tab/>
      </w:r>
      <w:r w:rsidR="00D9331A">
        <w:rPr>
          <w:sz w:val="18"/>
          <w:szCs w:val="18"/>
        </w:rPr>
        <w:tab/>
      </w:r>
    </w:p>
    <w:p w14:paraId="28482EE5" w14:textId="122E8159" w:rsidR="007C581A" w:rsidRDefault="007C581A" w:rsidP="0048674B">
      <w:pPr>
        <w:tabs>
          <w:tab w:val="left" w:pos="426"/>
          <w:tab w:val="left" w:pos="1418"/>
          <w:tab w:val="left" w:pos="4395"/>
          <w:tab w:val="left" w:pos="8472"/>
        </w:tabs>
        <w:spacing w:after="0"/>
        <w:ind w:left="1418"/>
        <w:rPr>
          <w:b/>
          <w:bCs/>
          <w:sz w:val="18"/>
          <w:szCs w:val="18"/>
        </w:rPr>
      </w:pPr>
      <w:r w:rsidRPr="00CD0FDD">
        <w:rPr>
          <w:b/>
          <w:bCs/>
          <w:sz w:val="18"/>
          <w:szCs w:val="18"/>
        </w:rPr>
        <w:t xml:space="preserve">Resolved:  Proposed Cllr </w:t>
      </w:r>
      <w:r w:rsidR="00A079F1">
        <w:rPr>
          <w:b/>
          <w:bCs/>
          <w:sz w:val="18"/>
          <w:szCs w:val="18"/>
        </w:rPr>
        <w:t>Green</w:t>
      </w:r>
      <w:r w:rsidRPr="00CD0FDD">
        <w:rPr>
          <w:b/>
          <w:bCs/>
          <w:sz w:val="18"/>
          <w:szCs w:val="18"/>
        </w:rPr>
        <w:t xml:space="preserve"> and seconded Cllr </w:t>
      </w:r>
      <w:r w:rsidR="00A079F1">
        <w:rPr>
          <w:b/>
          <w:bCs/>
          <w:sz w:val="18"/>
          <w:szCs w:val="18"/>
        </w:rPr>
        <w:t>Francis</w:t>
      </w:r>
      <w:r w:rsidRPr="00CD0FDD">
        <w:rPr>
          <w:b/>
          <w:bCs/>
          <w:sz w:val="18"/>
          <w:szCs w:val="18"/>
        </w:rPr>
        <w:t xml:space="preserve"> with all in agreement to accept the </w:t>
      </w:r>
      <w:r w:rsidR="0048674B" w:rsidRPr="00CD0FDD">
        <w:rPr>
          <w:b/>
          <w:bCs/>
          <w:sz w:val="18"/>
          <w:szCs w:val="18"/>
        </w:rPr>
        <w:t>payment schedule.</w:t>
      </w:r>
    </w:p>
    <w:p w14:paraId="781ABB7C" w14:textId="77777777" w:rsidR="00307641" w:rsidRDefault="00307641" w:rsidP="0048674B">
      <w:pPr>
        <w:tabs>
          <w:tab w:val="left" w:pos="426"/>
          <w:tab w:val="left" w:pos="1418"/>
          <w:tab w:val="left" w:pos="4395"/>
          <w:tab w:val="left" w:pos="8472"/>
        </w:tabs>
        <w:spacing w:after="0"/>
        <w:ind w:left="1418"/>
        <w:rPr>
          <w:b/>
          <w:bCs/>
          <w:sz w:val="18"/>
          <w:szCs w:val="18"/>
        </w:rPr>
      </w:pPr>
    </w:p>
    <w:p w14:paraId="300A876B" w14:textId="01088AAA" w:rsidR="00307641" w:rsidRPr="00C3147C" w:rsidRDefault="00A079F1" w:rsidP="00C3147C">
      <w:pPr>
        <w:pStyle w:val="ListParagraph"/>
        <w:numPr>
          <w:ilvl w:val="0"/>
          <w:numId w:val="2"/>
        </w:numPr>
        <w:rPr>
          <w:bCs/>
        </w:rPr>
      </w:pPr>
      <w:r>
        <w:rPr>
          <w:rFonts w:ascii="Aptos" w:hAnsi="Aptos"/>
          <w:bCs/>
          <w:color w:val="000000"/>
          <w:sz w:val="18"/>
        </w:rPr>
        <w:t>Discussion around budget and to look at including Chapter 8 Training, a communications budget, losing the election cost a</w:t>
      </w:r>
      <w:r w:rsidR="00E63E80">
        <w:rPr>
          <w:rFonts w:ascii="Aptos" w:hAnsi="Aptos"/>
          <w:bCs/>
          <w:color w:val="000000"/>
          <w:sz w:val="18"/>
        </w:rPr>
        <w:t xml:space="preserve">nd possibly increasing professional fees </w:t>
      </w:r>
    </w:p>
    <w:p w14:paraId="7E110C9A" w14:textId="77777777" w:rsidR="0036035F" w:rsidRPr="00B30CBB" w:rsidRDefault="0036035F" w:rsidP="0036035F">
      <w:pPr>
        <w:pStyle w:val="ListParagraph"/>
        <w:tabs>
          <w:tab w:val="left" w:pos="993"/>
        </w:tabs>
        <w:spacing w:after="0"/>
        <w:ind w:left="2138"/>
        <w:rPr>
          <w:b/>
          <w:bCs/>
          <w:sz w:val="20"/>
          <w:szCs w:val="20"/>
        </w:rPr>
      </w:pPr>
    </w:p>
    <w:p w14:paraId="168027AF" w14:textId="54E634FF" w:rsidR="00211616" w:rsidRDefault="00211616" w:rsidP="00211616">
      <w:pPr>
        <w:tabs>
          <w:tab w:val="left" w:pos="993"/>
        </w:tabs>
        <w:spacing w:after="0"/>
        <w:rPr>
          <w:b/>
          <w:bCs/>
        </w:rPr>
      </w:pPr>
      <w:r>
        <w:rPr>
          <w:b/>
          <w:bCs/>
          <w:sz w:val="20"/>
          <w:szCs w:val="20"/>
        </w:rPr>
        <w:t>2</w:t>
      </w:r>
      <w:r w:rsidR="0036035F">
        <w:rPr>
          <w:b/>
          <w:bCs/>
          <w:sz w:val="20"/>
          <w:szCs w:val="20"/>
        </w:rPr>
        <w:t>5/26 0</w:t>
      </w:r>
      <w:r w:rsidR="00E63E80">
        <w:rPr>
          <w:b/>
          <w:bCs/>
          <w:sz w:val="20"/>
          <w:szCs w:val="20"/>
        </w:rPr>
        <w:t>58</w:t>
      </w:r>
      <w:r>
        <w:rPr>
          <w:b/>
          <w:bCs/>
          <w:sz w:val="20"/>
          <w:szCs w:val="20"/>
        </w:rPr>
        <w:tab/>
      </w:r>
      <w:r w:rsidRPr="00D706CB">
        <w:rPr>
          <w:b/>
          <w:bCs/>
          <w:sz w:val="20"/>
          <w:szCs w:val="20"/>
        </w:rPr>
        <w:tab/>
      </w:r>
      <w:r>
        <w:rPr>
          <w:b/>
          <w:bCs/>
          <w:sz w:val="20"/>
          <w:szCs w:val="20"/>
        </w:rPr>
        <w:t>O</w:t>
      </w:r>
      <w:r>
        <w:rPr>
          <w:b/>
          <w:bCs/>
        </w:rPr>
        <w:t>ther business Referred to the Clerk</w:t>
      </w:r>
    </w:p>
    <w:p w14:paraId="1A53B9B9" w14:textId="7F9B780D" w:rsidR="008768C4" w:rsidRPr="00DF5802" w:rsidRDefault="00E96C0B" w:rsidP="00211616">
      <w:pPr>
        <w:spacing w:after="0"/>
        <w:rPr>
          <w:sz w:val="18"/>
          <w:szCs w:val="18"/>
        </w:rPr>
      </w:pPr>
      <w:r>
        <w:rPr>
          <w:rFonts w:ascii="Aptos" w:hAnsi="Aptos"/>
          <w:color w:val="000000"/>
          <w:sz w:val="18"/>
        </w:rPr>
        <w:tab/>
      </w:r>
      <w:r>
        <w:rPr>
          <w:rFonts w:ascii="Aptos" w:hAnsi="Aptos"/>
          <w:color w:val="000000"/>
          <w:sz w:val="18"/>
        </w:rPr>
        <w:tab/>
        <w:t xml:space="preserve">A consultation was </w:t>
      </w:r>
      <w:r w:rsidR="00456B76">
        <w:rPr>
          <w:rFonts w:ascii="Aptos" w:hAnsi="Aptos"/>
          <w:color w:val="000000"/>
          <w:sz w:val="18"/>
        </w:rPr>
        <w:t xml:space="preserve">available until the </w:t>
      </w:r>
      <w:proofErr w:type="gramStart"/>
      <w:r w:rsidR="00456B76">
        <w:rPr>
          <w:rFonts w:ascii="Aptos" w:hAnsi="Aptos"/>
          <w:color w:val="000000"/>
          <w:sz w:val="18"/>
        </w:rPr>
        <w:t>23</w:t>
      </w:r>
      <w:r w:rsidR="00456B76" w:rsidRPr="00456B76">
        <w:rPr>
          <w:rFonts w:ascii="Aptos" w:hAnsi="Aptos"/>
          <w:color w:val="000000"/>
          <w:sz w:val="18"/>
          <w:vertAlign w:val="superscript"/>
        </w:rPr>
        <w:t>rd</w:t>
      </w:r>
      <w:proofErr w:type="gramEnd"/>
      <w:r w:rsidR="00456B76">
        <w:rPr>
          <w:rFonts w:ascii="Aptos" w:hAnsi="Aptos"/>
          <w:color w:val="000000"/>
          <w:sz w:val="18"/>
        </w:rPr>
        <w:t xml:space="preserve"> January on </w:t>
      </w:r>
      <w:proofErr w:type="gramStart"/>
      <w:r w:rsidR="00456B76">
        <w:rPr>
          <w:rFonts w:ascii="Aptos" w:hAnsi="Aptos"/>
          <w:color w:val="000000"/>
          <w:sz w:val="18"/>
        </w:rPr>
        <w:t>House to house</w:t>
      </w:r>
      <w:proofErr w:type="gramEnd"/>
      <w:r w:rsidR="00456B76">
        <w:rPr>
          <w:rFonts w:ascii="Aptos" w:hAnsi="Aptos"/>
          <w:color w:val="000000"/>
          <w:sz w:val="18"/>
        </w:rPr>
        <w:t xml:space="preserve"> Charity collection licensing.</w:t>
      </w:r>
    </w:p>
    <w:p w14:paraId="7102B22D" w14:textId="63C51517" w:rsidR="00440857" w:rsidRDefault="00440857" w:rsidP="00211616">
      <w:pPr>
        <w:spacing w:after="0"/>
        <w:rPr>
          <w:b/>
          <w:bCs/>
          <w:sz w:val="20"/>
          <w:szCs w:val="20"/>
        </w:rPr>
      </w:pPr>
      <w:r>
        <w:rPr>
          <w:b/>
          <w:bCs/>
          <w:sz w:val="20"/>
          <w:szCs w:val="20"/>
        </w:rPr>
        <w:tab/>
      </w:r>
      <w:r>
        <w:rPr>
          <w:b/>
          <w:bCs/>
          <w:sz w:val="20"/>
          <w:szCs w:val="20"/>
        </w:rPr>
        <w:tab/>
      </w:r>
    </w:p>
    <w:p w14:paraId="72C9378B" w14:textId="66BFE8BB" w:rsidR="00211616" w:rsidRDefault="00211616" w:rsidP="00211616">
      <w:pPr>
        <w:spacing w:after="0"/>
        <w:rPr>
          <w:b/>
          <w:bCs/>
          <w:sz w:val="20"/>
          <w:szCs w:val="20"/>
        </w:rPr>
      </w:pPr>
      <w:r w:rsidRPr="005E57FC">
        <w:rPr>
          <w:b/>
          <w:bCs/>
          <w:sz w:val="20"/>
          <w:szCs w:val="20"/>
        </w:rPr>
        <w:t>2</w:t>
      </w:r>
      <w:r w:rsidR="005A5DCB">
        <w:rPr>
          <w:b/>
          <w:bCs/>
          <w:sz w:val="20"/>
          <w:szCs w:val="20"/>
        </w:rPr>
        <w:t>5/26 0</w:t>
      </w:r>
      <w:r w:rsidR="00E63E80">
        <w:rPr>
          <w:b/>
          <w:bCs/>
          <w:sz w:val="20"/>
          <w:szCs w:val="20"/>
        </w:rPr>
        <w:t>59</w:t>
      </w:r>
      <w:r>
        <w:rPr>
          <w:b/>
          <w:bCs/>
          <w:sz w:val="20"/>
          <w:szCs w:val="20"/>
        </w:rPr>
        <w:t xml:space="preserve"> </w:t>
      </w:r>
      <w:r w:rsidRPr="005E57FC">
        <w:rPr>
          <w:b/>
          <w:bCs/>
          <w:sz w:val="20"/>
          <w:szCs w:val="20"/>
        </w:rPr>
        <w:tab/>
        <w:t>Matters for consideration at the Next Meeting.</w:t>
      </w:r>
    </w:p>
    <w:p w14:paraId="50C2B77A" w14:textId="46ACB3B8" w:rsidR="006C4E88" w:rsidRPr="00E63E80" w:rsidRDefault="006C4E88" w:rsidP="00211616">
      <w:pPr>
        <w:spacing w:after="0"/>
        <w:rPr>
          <w:sz w:val="18"/>
          <w:szCs w:val="18"/>
        </w:rPr>
      </w:pPr>
      <w:r>
        <w:rPr>
          <w:b/>
          <w:bCs/>
          <w:sz w:val="20"/>
          <w:szCs w:val="20"/>
        </w:rPr>
        <w:tab/>
      </w:r>
      <w:r>
        <w:rPr>
          <w:b/>
          <w:bCs/>
          <w:sz w:val="20"/>
          <w:szCs w:val="20"/>
        </w:rPr>
        <w:tab/>
      </w:r>
      <w:r w:rsidRPr="00E63E80">
        <w:rPr>
          <w:sz w:val="18"/>
          <w:szCs w:val="18"/>
        </w:rPr>
        <w:t xml:space="preserve">Budgets for discussion </w:t>
      </w:r>
    </w:p>
    <w:p w14:paraId="2C653218" w14:textId="55F4AABD" w:rsidR="00E63E80" w:rsidRPr="00E63E80" w:rsidRDefault="00E63E80" w:rsidP="00211616">
      <w:pPr>
        <w:spacing w:after="0"/>
        <w:rPr>
          <w:sz w:val="18"/>
          <w:szCs w:val="18"/>
        </w:rPr>
      </w:pPr>
      <w:r w:rsidRPr="00E63E80">
        <w:rPr>
          <w:sz w:val="18"/>
          <w:szCs w:val="18"/>
        </w:rPr>
        <w:tab/>
      </w:r>
      <w:r w:rsidRPr="00E63E80">
        <w:rPr>
          <w:sz w:val="18"/>
          <w:szCs w:val="18"/>
        </w:rPr>
        <w:tab/>
        <w:t xml:space="preserve">Playground Inspection Report </w:t>
      </w:r>
    </w:p>
    <w:p w14:paraId="2FEE9577" w14:textId="77777777" w:rsidR="00211616" w:rsidRPr="00E50F4A" w:rsidRDefault="00211616" w:rsidP="00211616">
      <w:pPr>
        <w:spacing w:after="0"/>
        <w:rPr>
          <w:b/>
          <w:bCs/>
          <w:sz w:val="20"/>
          <w:szCs w:val="20"/>
          <w:u w:val="single"/>
        </w:rPr>
      </w:pPr>
    </w:p>
    <w:p w14:paraId="6EE8CE32" w14:textId="5CAF8644" w:rsidR="00211616" w:rsidRPr="00E50F4A" w:rsidRDefault="00211616" w:rsidP="00211616">
      <w:pPr>
        <w:spacing w:after="0"/>
        <w:rPr>
          <w:b/>
          <w:bCs/>
          <w:sz w:val="20"/>
          <w:szCs w:val="20"/>
        </w:rPr>
      </w:pPr>
      <w:r w:rsidRPr="00E50F4A">
        <w:rPr>
          <w:b/>
          <w:bCs/>
          <w:sz w:val="20"/>
          <w:szCs w:val="20"/>
        </w:rPr>
        <w:t>2</w:t>
      </w:r>
      <w:r w:rsidR="005A5DCB">
        <w:rPr>
          <w:b/>
          <w:bCs/>
          <w:sz w:val="20"/>
          <w:szCs w:val="20"/>
        </w:rPr>
        <w:t>5/26 0</w:t>
      </w:r>
      <w:r w:rsidR="00E63E80">
        <w:rPr>
          <w:b/>
          <w:bCs/>
          <w:sz w:val="20"/>
          <w:szCs w:val="20"/>
        </w:rPr>
        <w:t>60</w:t>
      </w:r>
      <w:r w:rsidRPr="00E50F4A">
        <w:rPr>
          <w:b/>
          <w:bCs/>
          <w:sz w:val="20"/>
          <w:szCs w:val="20"/>
        </w:rPr>
        <w:tab/>
        <w:t xml:space="preserve">Date of the </w:t>
      </w:r>
      <w:r>
        <w:rPr>
          <w:b/>
          <w:bCs/>
          <w:sz w:val="20"/>
          <w:szCs w:val="20"/>
        </w:rPr>
        <w:t>next Meeting</w:t>
      </w:r>
      <w:r w:rsidRPr="00E50F4A">
        <w:rPr>
          <w:b/>
          <w:bCs/>
          <w:sz w:val="20"/>
          <w:szCs w:val="20"/>
        </w:rPr>
        <w:t xml:space="preserve"> </w:t>
      </w:r>
    </w:p>
    <w:p w14:paraId="1C52FF6C" w14:textId="0BF39399" w:rsidR="00EE1049" w:rsidRPr="00710EA4" w:rsidRDefault="00E63E80" w:rsidP="007B6558">
      <w:pPr>
        <w:ind w:left="1440"/>
        <w:rPr>
          <w:sz w:val="18"/>
          <w:szCs w:val="18"/>
        </w:rPr>
      </w:pPr>
      <w:r>
        <w:rPr>
          <w:sz w:val="18"/>
          <w:szCs w:val="18"/>
        </w:rPr>
        <w:t>10</w:t>
      </w:r>
      <w:r w:rsidRPr="00E63E80">
        <w:rPr>
          <w:sz w:val="18"/>
          <w:szCs w:val="18"/>
          <w:vertAlign w:val="superscript"/>
        </w:rPr>
        <w:t>th</w:t>
      </w:r>
      <w:r>
        <w:rPr>
          <w:sz w:val="18"/>
          <w:szCs w:val="18"/>
        </w:rPr>
        <w:t xml:space="preserve"> December 2025 </w:t>
      </w:r>
    </w:p>
    <w:p w14:paraId="67AC66D3" w14:textId="77777777" w:rsidR="00211616" w:rsidRPr="00710EA4" w:rsidRDefault="00211616" w:rsidP="00211616">
      <w:pPr>
        <w:rPr>
          <w:sz w:val="18"/>
          <w:szCs w:val="18"/>
        </w:rPr>
      </w:pPr>
      <w:r w:rsidRPr="00710EA4">
        <w:rPr>
          <w:sz w:val="18"/>
          <w:szCs w:val="18"/>
        </w:rPr>
        <w:t xml:space="preserve">Attendees were thanked for their contribution and attendance.  </w:t>
      </w:r>
    </w:p>
    <w:p w14:paraId="5BF1ACEE" w14:textId="77777777" w:rsidR="00211616" w:rsidRPr="00710EA4" w:rsidRDefault="00211616" w:rsidP="00211616">
      <w:pPr>
        <w:tabs>
          <w:tab w:val="left" w:pos="993"/>
        </w:tabs>
        <w:spacing w:after="0"/>
        <w:rPr>
          <w:sz w:val="18"/>
          <w:szCs w:val="18"/>
        </w:rPr>
      </w:pPr>
    </w:p>
    <w:p w14:paraId="6183FF19" w14:textId="6146CAAA" w:rsidR="00211616" w:rsidRPr="00710EA4" w:rsidRDefault="00211616" w:rsidP="00211616">
      <w:pPr>
        <w:tabs>
          <w:tab w:val="left" w:pos="993"/>
        </w:tabs>
        <w:spacing w:after="0"/>
        <w:rPr>
          <w:sz w:val="18"/>
          <w:szCs w:val="18"/>
        </w:rPr>
      </w:pPr>
      <w:r w:rsidRPr="00710EA4">
        <w:rPr>
          <w:sz w:val="18"/>
          <w:szCs w:val="18"/>
        </w:rPr>
        <w:t xml:space="preserve">Meeting closed </w:t>
      </w:r>
      <w:r w:rsidR="00710EA4">
        <w:rPr>
          <w:sz w:val="18"/>
          <w:szCs w:val="18"/>
        </w:rPr>
        <w:t>8.</w:t>
      </w:r>
      <w:r w:rsidR="00E63E80">
        <w:rPr>
          <w:sz w:val="18"/>
          <w:szCs w:val="18"/>
        </w:rPr>
        <w:t>45</w:t>
      </w:r>
      <w:r w:rsidRPr="00710EA4">
        <w:rPr>
          <w:sz w:val="18"/>
          <w:szCs w:val="18"/>
        </w:rPr>
        <w:t xml:space="preserve">pm </w:t>
      </w:r>
    </w:p>
    <w:p w14:paraId="1FDE5DB7" w14:textId="77777777" w:rsidR="00211616" w:rsidRPr="00710EA4" w:rsidRDefault="00211616" w:rsidP="00211616">
      <w:pPr>
        <w:tabs>
          <w:tab w:val="left" w:pos="993"/>
        </w:tabs>
        <w:spacing w:after="0"/>
        <w:rPr>
          <w:sz w:val="18"/>
          <w:szCs w:val="18"/>
        </w:rPr>
      </w:pPr>
    </w:p>
    <w:p w14:paraId="4585D09F" w14:textId="70BACBAF" w:rsidR="00211616" w:rsidRPr="00710EA4" w:rsidRDefault="00211616" w:rsidP="00211616">
      <w:pPr>
        <w:rPr>
          <w:sz w:val="18"/>
          <w:szCs w:val="18"/>
        </w:rPr>
      </w:pPr>
      <w:r w:rsidRPr="00710EA4">
        <w:rPr>
          <w:sz w:val="18"/>
          <w:szCs w:val="18"/>
        </w:rPr>
        <w:t xml:space="preserve">A signed copy of the minutes can be viewed by arrangement via the Parish </w:t>
      </w:r>
      <w:r w:rsidRPr="00710EA4">
        <w:rPr>
          <w:color w:val="000000" w:themeColor="text1"/>
          <w:sz w:val="18"/>
          <w:szCs w:val="18"/>
        </w:rPr>
        <w:t>Clerk</w:t>
      </w:r>
      <w:r w:rsidR="009655F2" w:rsidRPr="00710EA4">
        <w:rPr>
          <w:color w:val="000000" w:themeColor="text1"/>
          <w:sz w:val="18"/>
          <w:szCs w:val="18"/>
        </w:rPr>
        <w:t>.</w:t>
      </w:r>
    </w:p>
    <w:sectPr w:rsidR="00211616" w:rsidRPr="00710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81A"/>
    <w:multiLevelType w:val="hybridMultilevel"/>
    <w:tmpl w:val="85FA5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3B1DC1"/>
    <w:multiLevelType w:val="hybridMultilevel"/>
    <w:tmpl w:val="5ED0D15E"/>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2CCA0809"/>
    <w:multiLevelType w:val="hybridMultilevel"/>
    <w:tmpl w:val="6CD497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F2E33D7"/>
    <w:multiLevelType w:val="hybridMultilevel"/>
    <w:tmpl w:val="1D907B10"/>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4" w15:restartNumberingAfterBreak="0">
    <w:nsid w:val="372E3120"/>
    <w:multiLevelType w:val="hybridMultilevel"/>
    <w:tmpl w:val="52CEFA6A"/>
    <w:lvl w:ilvl="0" w:tplc="E6A4AA14">
      <w:numFmt w:val="bullet"/>
      <w:lvlText w:val=""/>
      <w:lvlJc w:val="left"/>
      <w:pPr>
        <w:ind w:left="1800" w:hanging="360"/>
      </w:pPr>
      <w:rPr>
        <w:rFonts w:ascii="Symbol" w:eastAsiaTheme="minorHAnsi" w:hAnsi="Symbol" w:cstheme="minorBidi"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B344BBB"/>
    <w:multiLevelType w:val="hybridMultilevel"/>
    <w:tmpl w:val="194CE14A"/>
    <w:lvl w:ilvl="0" w:tplc="8DBAC4CA">
      <w:start w:val="7"/>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F66212C"/>
    <w:multiLevelType w:val="hybridMultilevel"/>
    <w:tmpl w:val="A0EE4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B11CF4"/>
    <w:multiLevelType w:val="hybridMultilevel"/>
    <w:tmpl w:val="51A231B8"/>
    <w:lvl w:ilvl="0" w:tplc="BEA092A4">
      <w:start w:val="1"/>
      <w:numFmt w:val="lowerRoman"/>
      <w:lvlText w:val="%1)"/>
      <w:lvlJc w:val="left"/>
      <w:pPr>
        <w:ind w:left="2138" w:hanging="720"/>
      </w:pPr>
      <w:rPr>
        <w:rFonts w:asciiTheme="minorHAnsi" w:eastAsiaTheme="minorHAnsi" w:hAnsiTheme="minorHAnsi" w:cstheme="minorBidi"/>
        <w:b w:val="0"/>
        <w:bCs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71300133"/>
    <w:multiLevelType w:val="multilevel"/>
    <w:tmpl w:val="6D829482"/>
    <w:lvl w:ilvl="0">
      <w:start w:val="1"/>
      <w:numFmt w:val="decimal"/>
      <w:lvlText w:val="%1."/>
      <w:lvlJc w:val="left"/>
      <w:pPr>
        <w:ind w:left="2520" w:hanging="360"/>
      </w:pPr>
      <w:rPr>
        <w:rFont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559634317">
    <w:abstractNumId w:val="6"/>
  </w:num>
  <w:num w:numId="2" w16cid:durableId="2075279868">
    <w:abstractNumId w:val="8"/>
  </w:num>
  <w:num w:numId="3" w16cid:durableId="1915047013">
    <w:abstractNumId w:val="4"/>
  </w:num>
  <w:num w:numId="4" w16cid:durableId="1905949585">
    <w:abstractNumId w:val="5"/>
  </w:num>
  <w:num w:numId="5" w16cid:durableId="96876621">
    <w:abstractNumId w:val="1"/>
  </w:num>
  <w:num w:numId="6" w16cid:durableId="143202910">
    <w:abstractNumId w:val="3"/>
  </w:num>
  <w:num w:numId="7" w16cid:durableId="1252735862">
    <w:abstractNumId w:val="7"/>
  </w:num>
  <w:num w:numId="8" w16cid:durableId="1884557129">
    <w:abstractNumId w:val="0"/>
  </w:num>
  <w:num w:numId="9" w16cid:durableId="1921518883">
    <w:abstractNumId w:val="2"/>
  </w:num>
  <w:num w:numId="10" w16cid:durableId="2090302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5D68"/>
    <w:rsid w:val="00024EF0"/>
    <w:rsid w:val="00026D30"/>
    <w:rsid w:val="00036D94"/>
    <w:rsid w:val="0003781E"/>
    <w:rsid w:val="00041578"/>
    <w:rsid w:val="00052477"/>
    <w:rsid w:val="000575C8"/>
    <w:rsid w:val="000604A8"/>
    <w:rsid w:val="00060894"/>
    <w:rsid w:val="0006249D"/>
    <w:rsid w:val="0007687C"/>
    <w:rsid w:val="00084DE2"/>
    <w:rsid w:val="00085E91"/>
    <w:rsid w:val="0009784B"/>
    <w:rsid w:val="000A6288"/>
    <w:rsid w:val="000C406A"/>
    <w:rsid w:val="000C5019"/>
    <w:rsid w:val="000D1A70"/>
    <w:rsid w:val="000D1CD9"/>
    <w:rsid w:val="000D3901"/>
    <w:rsid w:val="000E182A"/>
    <w:rsid w:val="000E2958"/>
    <w:rsid w:val="000F58CA"/>
    <w:rsid w:val="00100F3C"/>
    <w:rsid w:val="00101EDF"/>
    <w:rsid w:val="001041B8"/>
    <w:rsid w:val="00107B62"/>
    <w:rsid w:val="001170BF"/>
    <w:rsid w:val="00120009"/>
    <w:rsid w:val="00126279"/>
    <w:rsid w:val="0012652D"/>
    <w:rsid w:val="00130298"/>
    <w:rsid w:val="00131798"/>
    <w:rsid w:val="00133537"/>
    <w:rsid w:val="001411D7"/>
    <w:rsid w:val="00146713"/>
    <w:rsid w:val="0016563F"/>
    <w:rsid w:val="00166CBB"/>
    <w:rsid w:val="001A3CE3"/>
    <w:rsid w:val="001B58F8"/>
    <w:rsid w:val="001C184C"/>
    <w:rsid w:val="001E3B5E"/>
    <w:rsid w:val="001F022A"/>
    <w:rsid w:val="001F3AC3"/>
    <w:rsid w:val="0020109D"/>
    <w:rsid w:val="00211616"/>
    <w:rsid w:val="002138CD"/>
    <w:rsid w:val="00215EC3"/>
    <w:rsid w:val="00220ACE"/>
    <w:rsid w:val="002225F5"/>
    <w:rsid w:val="002314E7"/>
    <w:rsid w:val="00235804"/>
    <w:rsid w:val="00245D24"/>
    <w:rsid w:val="00251777"/>
    <w:rsid w:val="0026154A"/>
    <w:rsid w:val="00263491"/>
    <w:rsid w:val="002634D7"/>
    <w:rsid w:val="002637E9"/>
    <w:rsid w:val="00267338"/>
    <w:rsid w:val="002768B2"/>
    <w:rsid w:val="00277039"/>
    <w:rsid w:val="002775D7"/>
    <w:rsid w:val="002937EC"/>
    <w:rsid w:val="0029575F"/>
    <w:rsid w:val="00295C26"/>
    <w:rsid w:val="002A67E9"/>
    <w:rsid w:val="002B0A5A"/>
    <w:rsid w:val="002B55AD"/>
    <w:rsid w:val="002C7E88"/>
    <w:rsid w:val="002D481A"/>
    <w:rsid w:val="002D5CBD"/>
    <w:rsid w:val="002E4FC6"/>
    <w:rsid w:val="002E5CC5"/>
    <w:rsid w:val="002E760C"/>
    <w:rsid w:val="002E7DB0"/>
    <w:rsid w:val="002F4169"/>
    <w:rsid w:val="00307641"/>
    <w:rsid w:val="003103CA"/>
    <w:rsid w:val="0032443A"/>
    <w:rsid w:val="003327AB"/>
    <w:rsid w:val="00333936"/>
    <w:rsid w:val="00343938"/>
    <w:rsid w:val="003460BA"/>
    <w:rsid w:val="0035236B"/>
    <w:rsid w:val="0036035F"/>
    <w:rsid w:val="00367F1B"/>
    <w:rsid w:val="003736A3"/>
    <w:rsid w:val="00375282"/>
    <w:rsid w:val="003768B5"/>
    <w:rsid w:val="00383736"/>
    <w:rsid w:val="00383A82"/>
    <w:rsid w:val="003B6DCD"/>
    <w:rsid w:val="003D289E"/>
    <w:rsid w:val="003E320C"/>
    <w:rsid w:val="003E7537"/>
    <w:rsid w:val="003F4852"/>
    <w:rsid w:val="00403ED5"/>
    <w:rsid w:val="00440857"/>
    <w:rsid w:val="00444D43"/>
    <w:rsid w:val="004454E5"/>
    <w:rsid w:val="00456B76"/>
    <w:rsid w:val="00464526"/>
    <w:rsid w:val="00474024"/>
    <w:rsid w:val="00477105"/>
    <w:rsid w:val="0048674B"/>
    <w:rsid w:val="004A782F"/>
    <w:rsid w:val="004B016A"/>
    <w:rsid w:val="004B01C6"/>
    <w:rsid w:val="004B3101"/>
    <w:rsid w:val="004B45DD"/>
    <w:rsid w:val="004C2DD1"/>
    <w:rsid w:val="004D1713"/>
    <w:rsid w:val="00512505"/>
    <w:rsid w:val="0052109B"/>
    <w:rsid w:val="005268F2"/>
    <w:rsid w:val="0053196D"/>
    <w:rsid w:val="005360DB"/>
    <w:rsid w:val="00561877"/>
    <w:rsid w:val="00571948"/>
    <w:rsid w:val="00572EF1"/>
    <w:rsid w:val="00581AB4"/>
    <w:rsid w:val="00585119"/>
    <w:rsid w:val="00586288"/>
    <w:rsid w:val="00594822"/>
    <w:rsid w:val="005A02A4"/>
    <w:rsid w:val="005A161E"/>
    <w:rsid w:val="005A5DCB"/>
    <w:rsid w:val="005D5F7D"/>
    <w:rsid w:val="005E5BA8"/>
    <w:rsid w:val="005F0652"/>
    <w:rsid w:val="005F39DA"/>
    <w:rsid w:val="00601ACD"/>
    <w:rsid w:val="00604193"/>
    <w:rsid w:val="006119B2"/>
    <w:rsid w:val="0062189E"/>
    <w:rsid w:val="006233CC"/>
    <w:rsid w:val="006450E3"/>
    <w:rsid w:val="0065704F"/>
    <w:rsid w:val="00657974"/>
    <w:rsid w:val="00657FB5"/>
    <w:rsid w:val="00663661"/>
    <w:rsid w:val="006661B9"/>
    <w:rsid w:val="006667F7"/>
    <w:rsid w:val="00667488"/>
    <w:rsid w:val="00675245"/>
    <w:rsid w:val="00682AC1"/>
    <w:rsid w:val="00687608"/>
    <w:rsid w:val="006945B9"/>
    <w:rsid w:val="006950C2"/>
    <w:rsid w:val="00696111"/>
    <w:rsid w:val="00697A85"/>
    <w:rsid w:val="006A139A"/>
    <w:rsid w:val="006A313E"/>
    <w:rsid w:val="006A5F64"/>
    <w:rsid w:val="006B16A1"/>
    <w:rsid w:val="006B1E71"/>
    <w:rsid w:val="006B5897"/>
    <w:rsid w:val="006C4E88"/>
    <w:rsid w:val="006C7D58"/>
    <w:rsid w:val="006D4148"/>
    <w:rsid w:val="006E6FDB"/>
    <w:rsid w:val="006F2610"/>
    <w:rsid w:val="006F3B13"/>
    <w:rsid w:val="006F6DFE"/>
    <w:rsid w:val="006F7104"/>
    <w:rsid w:val="006F7891"/>
    <w:rsid w:val="007003A4"/>
    <w:rsid w:val="007047BE"/>
    <w:rsid w:val="00705215"/>
    <w:rsid w:val="00705678"/>
    <w:rsid w:val="00710EA4"/>
    <w:rsid w:val="007174B3"/>
    <w:rsid w:val="00735F57"/>
    <w:rsid w:val="0074078E"/>
    <w:rsid w:val="00743335"/>
    <w:rsid w:val="007624E5"/>
    <w:rsid w:val="00776F38"/>
    <w:rsid w:val="007817ED"/>
    <w:rsid w:val="00783342"/>
    <w:rsid w:val="007913C0"/>
    <w:rsid w:val="007A31CF"/>
    <w:rsid w:val="007A452E"/>
    <w:rsid w:val="007A4755"/>
    <w:rsid w:val="007A65A7"/>
    <w:rsid w:val="007B6558"/>
    <w:rsid w:val="007C263B"/>
    <w:rsid w:val="007C581A"/>
    <w:rsid w:val="007D2729"/>
    <w:rsid w:val="007D2B43"/>
    <w:rsid w:val="007E10E0"/>
    <w:rsid w:val="007E77E0"/>
    <w:rsid w:val="007F043A"/>
    <w:rsid w:val="007F23D2"/>
    <w:rsid w:val="007F63E1"/>
    <w:rsid w:val="00803177"/>
    <w:rsid w:val="00825721"/>
    <w:rsid w:val="0084027D"/>
    <w:rsid w:val="00845599"/>
    <w:rsid w:val="00853773"/>
    <w:rsid w:val="00854513"/>
    <w:rsid w:val="008638A7"/>
    <w:rsid w:val="00867C44"/>
    <w:rsid w:val="00870D3C"/>
    <w:rsid w:val="008768C4"/>
    <w:rsid w:val="00880126"/>
    <w:rsid w:val="00885E09"/>
    <w:rsid w:val="00890324"/>
    <w:rsid w:val="00890A31"/>
    <w:rsid w:val="008A2AC8"/>
    <w:rsid w:val="008A7966"/>
    <w:rsid w:val="008B6240"/>
    <w:rsid w:val="008B67ED"/>
    <w:rsid w:val="008C3DDD"/>
    <w:rsid w:val="008C662B"/>
    <w:rsid w:val="008C6AFA"/>
    <w:rsid w:val="008C785E"/>
    <w:rsid w:val="008E3594"/>
    <w:rsid w:val="008F7AF4"/>
    <w:rsid w:val="00906F7F"/>
    <w:rsid w:val="0091394A"/>
    <w:rsid w:val="009170CD"/>
    <w:rsid w:val="00926E4A"/>
    <w:rsid w:val="00930523"/>
    <w:rsid w:val="009376D3"/>
    <w:rsid w:val="00947CB3"/>
    <w:rsid w:val="00954739"/>
    <w:rsid w:val="00956397"/>
    <w:rsid w:val="00961015"/>
    <w:rsid w:val="0096250C"/>
    <w:rsid w:val="00963AAB"/>
    <w:rsid w:val="00963DA1"/>
    <w:rsid w:val="0096555A"/>
    <w:rsid w:val="009655F2"/>
    <w:rsid w:val="00972F1A"/>
    <w:rsid w:val="0099471D"/>
    <w:rsid w:val="0099532C"/>
    <w:rsid w:val="00996DA7"/>
    <w:rsid w:val="009A17E5"/>
    <w:rsid w:val="009B7A20"/>
    <w:rsid w:val="009C27A0"/>
    <w:rsid w:val="009C42E5"/>
    <w:rsid w:val="009C4D8E"/>
    <w:rsid w:val="009D1636"/>
    <w:rsid w:val="009D18C3"/>
    <w:rsid w:val="009D1C6C"/>
    <w:rsid w:val="009D5B51"/>
    <w:rsid w:val="009E4394"/>
    <w:rsid w:val="009F1A06"/>
    <w:rsid w:val="009F2CBC"/>
    <w:rsid w:val="00A0115E"/>
    <w:rsid w:val="00A0132A"/>
    <w:rsid w:val="00A04106"/>
    <w:rsid w:val="00A04C7E"/>
    <w:rsid w:val="00A079F1"/>
    <w:rsid w:val="00A10BA8"/>
    <w:rsid w:val="00A12643"/>
    <w:rsid w:val="00A20036"/>
    <w:rsid w:val="00A23534"/>
    <w:rsid w:val="00A349A3"/>
    <w:rsid w:val="00A54B61"/>
    <w:rsid w:val="00A73047"/>
    <w:rsid w:val="00A9316F"/>
    <w:rsid w:val="00A944CB"/>
    <w:rsid w:val="00A9651B"/>
    <w:rsid w:val="00AA55A4"/>
    <w:rsid w:val="00AB57FE"/>
    <w:rsid w:val="00AB6579"/>
    <w:rsid w:val="00AC1350"/>
    <w:rsid w:val="00AC3C74"/>
    <w:rsid w:val="00AD12C7"/>
    <w:rsid w:val="00AE38F5"/>
    <w:rsid w:val="00AE75AB"/>
    <w:rsid w:val="00AF71BB"/>
    <w:rsid w:val="00AF7A60"/>
    <w:rsid w:val="00B00518"/>
    <w:rsid w:val="00B14DE5"/>
    <w:rsid w:val="00B159CF"/>
    <w:rsid w:val="00B20312"/>
    <w:rsid w:val="00B235F2"/>
    <w:rsid w:val="00B25197"/>
    <w:rsid w:val="00B263FB"/>
    <w:rsid w:val="00B30CBB"/>
    <w:rsid w:val="00B376C0"/>
    <w:rsid w:val="00B43195"/>
    <w:rsid w:val="00B44AD5"/>
    <w:rsid w:val="00B55E86"/>
    <w:rsid w:val="00B61334"/>
    <w:rsid w:val="00B651CA"/>
    <w:rsid w:val="00B67458"/>
    <w:rsid w:val="00B72794"/>
    <w:rsid w:val="00B74E74"/>
    <w:rsid w:val="00B775D3"/>
    <w:rsid w:val="00B8513E"/>
    <w:rsid w:val="00BA703E"/>
    <w:rsid w:val="00BA790F"/>
    <w:rsid w:val="00BB05BD"/>
    <w:rsid w:val="00BB5CCC"/>
    <w:rsid w:val="00BB6C73"/>
    <w:rsid w:val="00BD1993"/>
    <w:rsid w:val="00BD699E"/>
    <w:rsid w:val="00BE36F3"/>
    <w:rsid w:val="00BE4FF6"/>
    <w:rsid w:val="00BE737B"/>
    <w:rsid w:val="00C045E3"/>
    <w:rsid w:val="00C052C1"/>
    <w:rsid w:val="00C11F96"/>
    <w:rsid w:val="00C13043"/>
    <w:rsid w:val="00C3147C"/>
    <w:rsid w:val="00C42BA8"/>
    <w:rsid w:val="00C4728A"/>
    <w:rsid w:val="00C47DEF"/>
    <w:rsid w:val="00C60ABF"/>
    <w:rsid w:val="00C62FFF"/>
    <w:rsid w:val="00C65D43"/>
    <w:rsid w:val="00C70393"/>
    <w:rsid w:val="00C738B9"/>
    <w:rsid w:val="00C738D6"/>
    <w:rsid w:val="00C80A7A"/>
    <w:rsid w:val="00C936E8"/>
    <w:rsid w:val="00C95AB8"/>
    <w:rsid w:val="00CA0BA6"/>
    <w:rsid w:val="00CA302C"/>
    <w:rsid w:val="00CB01C8"/>
    <w:rsid w:val="00CB15D2"/>
    <w:rsid w:val="00CC0DFE"/>
    <w:rsid w:val="00CC2362"/>
    <w:rsid w:val="00CC5549"/>
    <w:rsid w:val="00CD0FDD"/>
    <w:rsid w:val="00CE27A0"/>
    <w:rsid w:val="00CE30EB"/>
    <w:rsid w:val="00CE4C25"/>
    <w:rsid w:val="00CF00D3"/>
    <w:rsid w:val="00D063FE"/>
    <w:rsid w:val="00D12A79"/>
    <w:rsid w:val="00D14F81"/>
    <w:rsid w:val="00D165DE"/>
    <w:rsid w:val="00D17704"/>
    <w:rsid w:val="00D205D7"/>
    <w:rsid w:val="00D25160"/>
    <w:rsid w:val="00D26BE5"/>
    <w:rsid w:val="00D301D9"/>
    <w:rsid w:val="00D3063F"/>
    <w:rsid w:val="00D3385E"/>
    <w:rsid w:val="00D4105D"/>
    <w:rsid w:val="00D4220D"/>
    <w:rsid w:val="00D546AF"/>
    <w:rsid w:val="00D745BC"/>
    <w:rsid w:val="00D8560F"/>
    <w:rsid w:val="00D9331A"/>
    <w:rsid w:val="00DA5F19"/>
    <w:rsid w:val="00DA6DB4"/>
    <w:rsid w:val="00DB795C"/>
    <w:rsid w:val="00DE2C27"/>
    <w:rsid w:val="00DE3CE5"/>
    <w:rsid w:val="00DE7C28"/>
    <w:rsid w:val="00DF5802"/>
    <w:rsid w:val="00DF5FDB"/>
    <w:rsid w:val="00DF749B"/>
    <w:rsid w:val="00E000F0"/>
    <w:rsid w:val="00E06673"/>
    <w:rsid w:val="00E1179F"/>
    <w:rsid w:val="00E27D54"/>
    <w:rsid w:val="00E336BE"/>
    <w:rsid w:val="00E3440B"/>
    <w:rsid w:val="00E34B99"/>
    <w:rsid w:val="00E463B1"/>
    <w:rsid w:val="00E51442"/>
    <w:rsid w:val="00E54A31"/>
    <w:rsid w:val="00E63E80"/>
    <w:rsid w:val="00E655C9"/>
    <w:rsid w:val="00E66BE9"/>
    <w:rsid w:val="00E7112D"/>
    <w:rsid w:val="00E71F1F"/>
    <w:rsid w:val="00E74DD2"/>
    <w:rsid w:val="00E756B9"/>
    <w:rsid w:val="00E8415D"/>
    <w:rsid w:val="00E846CB"/>
    <w:rsid w:val="00E85925"/>
    <w:rsid w:val="00E904FE"/>
    <w:rsid w:val="00E9381E"/>
    <w:rsid w:val="00E9495A"/>
    <w:rsid w:val="00E96C0B"/>
    <w:rsid w:val="00E97877"/>
    <w:rsid w:val="00E978BD"/>
    <w:rsid w:val="00EA344D"/>
    <w:rsid w:val="00EA47C0"/>
    <w:rsid w:val="00EB0B10"/>
    <w:rsid w:val="00EB611A"/>
    <w:rsid w:val="00EB78CD"/>
    <w:rsid w:val="00ED235C"/>
    <w:rsid w:val="00ED6FE6"/>
    <w:rsid w:val="00ED7744"/>
    <w:rsid w:val="00EE1049"/>
    <w:rsid w:val="00EE6BDB"/>
    <w:rsid w:val="00EF4134"/>
    <w:rsid w:val="00EF536F"/>
    <w:rsid w:val="00EF5DEC"/>
    <w:rsid w:val="00F05A8F"/>
    <w:rsid w:val="00F10429"/>
    <w:rsid w:val="00F25B27"/>
    <w:rsid w:val="00F349E2"/>
    <w:rsid w:val="00F42425"/>
    <w:rsid w:val="00F43CFD"/>
    <w:rsid w:val="00F45CF1"/>
    <w:rsid w:val="00F5594D"/>
    <w:rsid w:val="00F86DC3"/>
    <w:rsid w:val="00F92829"/>
    <w:rsid w:val="00F974E5"/>
    <w:rsid w:val="00F97BF8"/>
    <w:rsid w:val="00FA716C"/>
    <w:rsid w:val="00FB5D58"/>
    <w:rsid w:val="00FC09E9"/>
    <w:rsid w:val="00FC269D"/>
    <w:rsid w:val="00FC3FE0"/>
    <w:rsid w:val="00FF192E"/>
    <w:rsid w:val="00FF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603C"/>
  <w15:chartTrackingRefBased/>
  <w15:docId w15:val="{0CBC61E7-4D40-4307-8F1F-F15943F1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16"/>
    <w:rPr>
      <w:rFonts w:eastAsiaTheme="majorEastAsia" w:cstheme="majorBidi"/>
      <w:color w:val="272727" w:themeColor="text1" w:themeTint="D8"/>
    </w:rPr>
  </w:style>
  <w:style w:type="paragraph" w:styleId="Title">
    <w:name w:val="Title"/>
    <w:basedOn w:val="Normal"/>
    <w:next w:val="Normal"/>
    <w:link w:val="TitleChar"/>
    <w:uiPriority w:val="10"/>
    <w:qFormat/>
    <w:rsid w:val="0021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16"/>
    <w:pPr>
      <w:spacing w:before="160"/>
      <w:jc w:val="center"/>
    </w:pPr>
    <w:rPr>
      <w:i/>
      <w:iCs/>
      <w:color w:val="404040" w:themeColor="text1" w:themeTint="BF"/>
    </w:rPr>
  </w:style>
  <w:style w:type="character" w:customStyle="1" w:styleId="QuoteChar">
    <w:name w:val="Quote Char"/>
    <w:basedOn w:val="DefaultParagraphFont"/>
    <w:link w:val="Quote"/>
    <w:uiPriority w:val="29"/>
    <w:rsid w:val="00211616"/>
    <w:rPr>
      <w:i/>
      <w:iCs/>
      <w:color w:val="404040" w:themeColor="text1" w:themeTint="BF"/>
    </w:rPr>
  </w:style>
  <w:style w:type="paragraph" w:styleId="ListParagraph">
    <w:name w:val="List Paragraph"/>
    <w:basedOn w:val="Normal"/>
    <w:uiPriority w:val="34"/>
    <w:qFormat/>
    <w:rsid w:val="00211616"/>
    <w:pPr>
      <w:ind w:left="720"/>
      <w:contextualSpacing/>
    </w:pPr>
  </w:style>
  <w:style w:type="character" w:styleId="IntenseEmphasis">
    <w:name w:val="Intense Emphasis"/>
    <w:basedOn w:val="DefaultParagraphFont"/>
    <w:uiPriority w:val="21"/>
    <w:qFormat/>
    <w:rsid w:val="00211616"/>
    <w:rPr>
      <w:i/>
      <w:iCs/>
      <w:color w:val="0F4761" w:themeColor="accent1" w:themeShade="BF"/>
    </w:rPr>
  </w:style>
  <w:style w:type="paragraph" w:styleId="IntenseQuote">
    <w:name w:val="Intense Quote"/>
    <w:basedOn w:val="Normal"/>
    <w:next w:val="Normal"/>
    <w:link w:val="IntenseQuoteChar"/>
    <w:uiPriority w:val="30"/>
    <w:qFormat/>
    <w:rsid w:val="0021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16"/>
    <w:rPr>
      <w:i/>
      <w:iCs/>
      <w:color w:val="0F4761" w:themeColor="accent1" w:themeShade="BF"/>
    </w:rPr>
  </w:style>
  <w:style w:type="character" w:styleId="IntenseReference">
    <w:name w:val="Intense Reference"/>
    <w:basedOn w:val="DefaultParagraphFont"/>
    <w:uiPriority w:val="32"/>
    <w:qFormat/>
    <w:rsid w:val="00211616"/>
    <w:rPr>
      <w:b/>
      <w:bCs/>
      <w:smallCaps/>
      <w:color w:val="0F4761" w:themeColor="accent1" w:themeShade="BF"/>
      <w:spacing w:val="5"/>
    </w:rPr>
  </w:style>
  <w:style w:type="character" w:styleId="Hyperlink">
    <w:name w:val="Hyperlink"/>
    <w:basedOn w:val="DefaultParagraphFont"/>
    <w:uiPriority w:val="99"/>
    <w:unhideWhenUsed/>
    <w:rsid w:val="002116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hemingtonp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B6AB-04BD-48D4-9948-3E45F441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Jennifer Gregory</cp:lastModifiedBy>
  <cp:revision>2</cp:revision>
  <dcterms:created xsi:type="dcterms:W3CDTF">2025-11-17T13:13:00Z</dcterms:created>
  <dcterms:modified xsi:type="dcterms:W3CDTF">2025-11-17T13:13:00Z</dcterms:modified>
</cp:coreProperties>
</file>